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shd w:val="clear" w:color="auto" w:fill="C2D69B" w:themeFill="accent3" w:themeFillTint="99"/>
        <w:tblLook w:val="01E0" w:firstRow="1" w:lastRow="1" w:firstColumn="1" w:lastColumn="1" w:noHBand="0" w:noVBand="0"/>
      </w:tblPr>
      <w:tblGrid>
        <w:gridCol w:w="9072"/>
      </w:tblGrid>
      <w:tr w:rsidR="00401669" w:rsidTr="0094702C">
        <w:trPr>
          <w:trHeight w:val="1077"/>
        </w:trPr>
        <w:tc>
          <w:tcPr>
            <w:tcW w:w="9354" w:type="dxa"/>
            <w:shd w:val="clear" w:color="auto" w:fill="C2D69B" w:themeFill="accent3" w:themeFillTint="99"/>
          </w:tcPr>
          <w:p w:rsidR="00401669" w:rsidRPr="008C3AF0" w:rsidRDefault="00E4711E" w:rsidP="00EE15AF">
            <w:pPr>
              <w:pStyle w:val="Formulartitel"/>
              <w:spacing w:after="60"/>
              <w:rPr>
                <w:b w:val="0"/>
              </w:rPr>
            </w:pPr>
            <w:r w:rsidRPr="008C3AF0">
              <w:rPr>
                <w:b w:val="0"/>
              </w:rPr>
              <w:t>Allgemeine Weiterbildung</w:t>
            </w:r>
          </w:p>
          <w:p w:rsidR="008C3AF0" w:rsidRDefault="00D74912" w:rsidP="0059394F">
            <w:pPr>
              <w:pStyle w:val="Formulartitel"/>
              <w:rPr>
                <w:vanish/>
              </w:rPr>
            </w:pPr>
            <w:r>
              <w:t xml:space="preserve">Gesuchseingabe für </w:t>
            </w:r>
            <w:r w:rsidR="00784221" w:rsidRPr="0094702C">
              <w:t>Jahresbeitrag</w:t>
            </w:r>
            <w:r w:rsidR="00550D07">
              <w:t xml:space="preserve"> </w:t>
            </w:r>
            <w:r w:rsidR="003455CD">
              <w:t>202</w:t>
            </w:r>
            <w:r w:rsidR="007D0864">
              <w:t>4</w:t>
            </w:r>
            <w:r w:rsidR="003455CD">
              <w:t>-</w:t>
            </w:r>
            <w:r w:rsidR="00112558">
              <w:t>20</w:t>
            </w:r>
            <w:r w:rsidR="003455CD">
              <w:t>2</w:t>
            </w:r>
            <w:r w:rsidR="007D0864">
              <w:t>5</w:t>
            </w:r>
          </w:p>
          <w:p w:rsidR="0059394F" w:rsidRDefault="0059394F" w:rsidP="0059394F">
            <w:pPr>
              <w:pStyle w:val="Formulartitel"/>
              <w:rPr>
                <w:vanish/>
              </w:rPr>
            </w:pPr>
          </w:p>
          <w:p w:rsidR="00401669" w:rsidRDefault="00401669" w:rsidP="00E755D2">
            <w:pPr>
              <w:pStyle w:val="Formulartitel"/>
            </w:pPr>
          </w:p>
        </w:tc>
      </w:tr>
    </w:tbl>
    <w:p w:rsidR="00D74912" w:rsidRPr="00624239" w:rsidRDefault="00624239" w:rsidP="00D74912">
      <w:pPr>
        <w:pStyle w:val="Betreff"/>
        <w:rPr>
          <w:b w:val="0"/>
          <w:color w:val="A6A6A6" w:themeColor="background1" w:themeShade="A6"/>
        </w:rPr>
      </w:pPr>
      <w:r>
        <w:rPr>
          <w:b w:val="0"/>
          <w:color w:val="A6A6A6" w:themeColor="background1" w:themeShade="A6"/>
        </w:rPr>
        <w:t>Januar 202</w:t>
      </w:r>
      <w:r w:rsidR="007D0864">
        <w:rPr>
          <w:b w:val="0"/>
          <w:color w:val="A6A6A6" w:themeColor="background1" w:themeShade="A6"/>
        </w:rPr>
        <w:t>3</w:t>
      </w:r>
      <w:r>
        <w:rPr>
          <w:b w:val="0"/>
          <w:color w:val="A6A6A6" w:themeColor="background1" w:themeShade="A6"/>
        </w:rPr>
        <w:t xml:space="preserve">, </w:t>
      </w:r>
      <w:r w:rsidRPr="00624239">
        <w:rPr>
          <w:b w:val="0"/>
          <w:color w:val="A6A6A6" w:themeColor="background1" w:themeShade="A6"/>
        </w:rPr>
        <w:t xml:space="preserve">GEVER DBK AMH </w:t>
      </w:r>
      <w:r w:rsidR="007D0864" w:rsidRPr="007D0864">
        <w:rPr>
          <w:b w:val="0"/>
          <w:color w:val="A6A6A6" w:themeColor="background1" w:themeShade="A6"/>
        </w:rPr>
        <w:t>6.4 / 24.1 / 30931</w:t>
      </w:r>
    </w:p>
    <w:p w:rsidR="00D74912" w:rsidRDefault="00D74912" w:rsidP="00D74912">
      <w:pPr>
        <w:pStyle w:val="Betreff"/>
      </w:pPr>
    </w:p>
    <w:p w:rsidR="00EA5CF0" w:rsidRDefault="00EA5CF0" w:rsidP="00EA5CF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CC74BD">
        <w:rPr>
          <w:sz w:val="28"/>
          <w:szCs w:val="28"/>
        </w:rPr>
        <w:t>EINLEITUNG &amp; GRUNDLAGEN</w:t>
      </w:r>
    </w:p>
    <w:p w:rsidR="00EA5CF0" w:rsidRPr="00EA5CF0" w:rsidRDefault="00EA5CF0" w:rsidP="00EA5CF0">
      <w:pPr>
        <w:spacing w:line="240" w:lineRule="auto"/>
        <w:rPr>
          <w:sz w:val="28"/>
          <w:szCs w:val="28"/>
        </w:rPr>
      </w:pPr>
    </w:p>
    <w:p w:rsidR="00BB2C17" w:rsidRDefault="00BB2C17" w:rsidP="00BB2C17">
      <w:pPr>
        <w:spacing w:after="120"/>
        <w:rPr>
          <w:b/>
        </w:rPr>
      </w:pPr>
      <w:r>
        <w:rPr>
          <w:b/>
        </w:rPr>
        <w:t>Allgemeines</w:t>
      </w:r>
    </w:p>
    <w:p w:rsidR="00BB2C17" w:rsidRDefault="00BB2C17" w:rsidP="00BB2C17">
      <w:pPr>
        <w:spacing w:after="60"/>
        <w:rPr>
          <w:rFonts w:eastAsia="Arial Unicode MS" w:cs="Arial"/>
          <w:spacing w:val="0"/>
          <w:lang w:val="de-DE"/>
        </w:rPr>
      </w:pPr>
      <w:r>
        <w:rPr>
          <w:rFonts w:eastAsia="Arial Unicode MS" w:cs="Arial"/>
          <w:spacing w:val="0"/>
          <w:lang w:val="de-DE"/>
        </w:rPr>
        <w:t>Die Direktion für Bildung und Kultur (DBK) bzw. die Abteilung Allgemeine Weiterbildung (AW)</w:t>
      </w:r>
      <w:r w:rsidR="00C82BF2">
        <w:rPr>
          <w:rFonts w:eastAsia="Arial Unicode MS" w:cs="Arial"/>
          <w:spacing w:val="0"/>
          <w:lang w:val="de-DE"/>
        </w:rPr>
        <w:t>, die dem Amt für Mittelschulen und Pädagogische Hochschule (AMH) unterstellt ist,</w:t>
      </w:r>
      <w:r>
        <w:rPr>
          <w:rFonts w:eastAsia="Arial Unicode MS" w:cs="Arial"/>
          <w:spacing w:val="0"/>
          <w:lang w:val="de-DE"/>
        </w:rPr>
        <w:t xml:space="preserve"> vergibt innerhalb ihres Budgets Beiträge an Organisationen, </w:t>
      </w:r>
      <w:r w:rsidR="000C4E37">
        <w:rPr>
          <w:rFonts w:eastAsia="Arial Unicode MS" w:cs="Arial"/>
          <w:spacing w:val="0"/>
          <w:lang w:val="de-DE"/>
        </w:rPr>
        <w:t>die</w:t>
      </w:r>
      <w:r>
        <w:rPr>
          <w:rFonts w:eastAsia="Arial Unicode MS" w:cs="Arial"/>
          <w:spacing w:val="0"/>
          <w:lang w:val="de-DE"/>
        </w:rPr>
        <w:t xml:space="preserve"> Allgemeine Weiterbildung anbieten. Dies geschieht </w:t>
      </w:r>
      <w:r w:rsidR="003455CD">
        <w:rPr>
          <w:rFonts w:eastAsia="Arial Unicode MS" w:cs="Arial"/>
          <w:spacing w:val="0"/>
          <w:lang w:val="de-DE"/>
        </w:rPr>
        <w:t xml:space="preserve">insbesondere </w:t>
      </w:r>
      <w:r>
        <w:rPr>
          <w:rFonts w:eastAsia="Arial Unicode MS" w:cs="Arial"/>
          <w:spacing w:val="0"/>
          <w:lang w:val="de-DE"/>
        </w:rPr>
        <w:t xml:space="preserve">in Form von Projekt- </w:t>
      </w:r>
      <w:r w:rsidR="00CC76F2">
        <w:rPr>
          <w:rFonts w:eastAsia="Arial Unicode MS" w:cs="Arial"/>
          <w:spacing w:val="0"/>
          <w:lang w:val="de-DE"/>
        </w:rPr>
        <w:t xml:space="preserve">und </w:t>
      </w:r>
      <w:r>
        <w:rPr>
          <w:rFonts w:eastAsia="Arial Unicode MS" w:cs="Arial"/>
          <w:spacing w:val="0"/>
          <w:lang w:val="de-DE"/>
        </w:rPr>
        <w:t>Jahresbeiträgen</w:t>
      </w:r>
      <w:r w:rsidR="003455CD">
        <w:rPr>
          <w:rFonts w:eastAsia="Arial Unicode MS" w:cs="Arial"/>
          <w:spacing w:val="0"/>
          <w:lang w:val="de-DE"/>
        </w:rPr>
        <w:t xml:space="preserve"> </w:t>
      </w:r>
      <w:r>
        <w:rPr>
          <w:rFonts w:eastAsia="Arial Unicode MS" w:cs="Arial"/>
          <w:spacing w:val="0"/>
          <w:lang w:val="de-DE"/>
        </w:rPr>
        <w:t>(vgl. rechtliche Grundlagen</w:t>
      </w:r>
      <w:r w:rsidR="00851C96">
        <w:rPr>
          <w:rFonts w:eastAsia="Arial Unicode MS" w:cs="Arial"/>
          <w:spacing w:val="0"/>
          <w:lang w:val="de-DE"/>
        </w:rPr>
        <w:t>)</w:t>
      </w:r>
      <w:r>
        <w:rPr>
          <w:rFonts w:eastAsia="Arial Unicode MS" w:cs="Arial"/>
          <w:spacing w:val="0"/>
          <w:lang w:val="de-DE"/>
        </w:rPr>
        <w:t xml:space="preserve">. </w:t>
      </w:r>
    </w:p>
    <w:p w:rsidR="005960C0" w:rsidRDefault="005960C0" w:rsidP="005960C0">
      <w:pPr>
        <w:spacing w:after="60"/>
        <w:rPr>
          <w:rFonts w:eastAsia="Arial Unicode MS" w:cs="Arial"/>
          <w:spacing w:val="0"/>
          <w:lang w:val="de-DE"/>
        </w:rPr>
      </w:pPr>
      <w:r w:rsidRPr="00851C96">
        <w:rPr>
          <w:rFonts w:eastAsia="Arial Unicode MS" w:cs="Arial"/>
          <w:spacing w:val="0"/>
          <w:lang w:val="de-DE"/>
        </w:rPr>
        <w:t xml:space="preserve">Die Jahresbeiträge werden auf Basis eines Sockel- plus eines von den </w:t>
      </w:r>
      <w:r w:rsidR="006441C7">
        <w:rPr>
          <w:rFonts w:eastAsia="Arial Unicode MS" w:cs="Arial"/>
          <w:spacing w:val="0"/>
          <w:lang w:val="de-DE"/>
        </w:rPr>
        <w:t>Teilnehmenden</w:t>
      </w:r>
      <w:r w:rsidRPr="00851C96">
        <w:rPr>
          <w:rFonts w:eastAsia="Arial Unicode MS" w:cs="Arial"/>
          <w:spacing w:val="0"/>
          <w:lang w:val="de-DE"/>
        </w:rPr>
        <w:t>stunden abhängigen Beitrags berechnet.</w:t>
      </w:r>
      <w:r w:rsidR="006441C7">
        <w:rPr>
          <w:rFonts w:eastAsia="Arial Unicode MS" w:cs="Arial"/>
          <w:spacing w:val="0"/>
          <w:lang w:val="de-DE"/>
        </w:rPr>
        <w:t xml:space="preserve"> </w:t>
      </w:r>
      <w:r w:rsidRPr="00851C96">
        <w:rPr>
          <w:rFonts w:eastAsia="Arial Unicode MS" w:cs="Arial"/>
          <w:spacing w:val="0"/>
          <w:lang w:val="de-DE"/>
        </w:rPr>
        <w:t>Aus den Jahresteilnehme</w:t>
      </w:r>
      <w:r w:rsidR="005F2453">
        <w:rPr>
          <w:rFonts w:eastAsia="Arial Unicode MS" w:cs="Arial"/>
          <w:spacing w:val="0"/>
          <w:lang w:val="de-DE"/>
        </w:rPr>
        <w:t>nden</w:t>
      </w:r>
      <w:r w:rsidRPr="00851C96">
        <w:rPr>
          <w:rFonts w:eastAsia="Arial Unicode MS" w:cs="Arial"/>
          <w:spacing w:val="0"/>
          <w:lang w:val="de-DE"/>
        </w:rPr>
        <w:t>stunden der letzten zwei Jahresrechnungen (20</w:t>
      </w:r>
      <w:r w:rsidR="007D0864">
        <w:rPr>
          <w:rFonts w:eastAsia="Arial Unicode MS" w:cs="Arial"/>
          <w:spacing w:val="0"/>
          <w:lang w:val="de-DE"/>
        </w:rPr>
        <w:t>21</w:t>
      </w:r>
      <w:r w:rsidRPr="00851C96">
        <w:rPr>
          <w:rFonts w:eastAsia="Arial Unicode MS" w:cs="Arial"/>
          <w:spacing w:val="0"/>
          <w:lang w:val="de-DE"/>
        </w:rPr>
        <w:t>, 202</w:t>
      </w:r>
      <w:r w:rsidR="007D0864">
        <w:rPr>
          <w:rFonts w:eastAsia="Arial Unicode MS" w:cs="Arial"/>
          <w:spacing w:val="0"/>
          <w:lang w:val="de-DE"/>
        </w:rPr>
        <w:t>2</w:t>
      </w:r>
      <w:r w:rsidRPr="00851C96">
        <w:rPr>
          <w:rFonts w:eastAsia="Arial Unicode MS" w:cs="Arial"/>
          <w:spacing w:val="0"/>
          <w:lang w:val="de-DE"/>
        </w:rPr>
        <w:t>) und de</w:t>
      </w:r>
      <w:r w:rsidR="00BF4B72">
        <w:rPr>
          <w:rFonts w:eastAsia="Arial Unicode MS" w:cs="Arial"/>
          <w:spacing w:val="0"/>
          <w:lang w:val="de-DE"/>
        </w:rPr>
        <w:t>n</w:t>
      </w:r>
      <w:r w:rsidRPr="00851C96">
        <w:rPr>
          <w:rFonts w:eastAsia="Arial Unicode MS" w:cs="Arial"/>
          <w:spacing w:val="0"/>
          <w:lang w:val="de-DE"/>
        </w:rPr>
        <w:t xml:space="preserve"> Budgetzahlen de</w:t>
      </w:r>
      <w:r>
        <w:rPr>
          <w:rFonts w:eastAsia="Arial Unicode MS" w:cs="Arial"/>
          <w:spacing w:val="0"/>
          <w:lang w:val="de-DE"/>
        </w:rPr>
        <w:t>r</w:t>
      </w:r>
      <w:r w:rsidRPr="00851C96">
        <w:rPr>
          <w:rFonts w:eastAsia="Arial Unicode MS" w:cs="Arial"/>
          <w:spacing w:val="0"/>
          <w:lang w:val="de-DE"/>
        </w:rPr>
        <w:t xml:space="preserve"> darauffolgenden Jahre (202</w:t>
      </w:r>
      <w:r w:rsidR="007D0864">
        <w:rPr>
          <w:rFonts w:eastAsia="Arial Unicode MS" w:cs="Arial"/>
          <w:spacing w:val="0"/>
          <w:lang w:val="de-DE"/>
        </w:rPr>
        <w:t>3</w:t>
      </w:r>
      <w:r w:rsidRPr="00851C96">
        <w:rPr>
          <w:rFonts w:eastAsia="Arial Unicode MS" w:cs="Arial"/>
          <w:spacing w:val="0"/>
          <w:lang w:val="de-DE"/>
        </w:rPr>
        <w:t>, 202</w:t>
      </w:r>
      <w:r w:rsidR="007D0864">
        <w:rPr>
          <w:rFonts w:eastAsia="Arial Unicode MS" w:cs="Arial"/>
          <w:spacing w:val="0"/>
          <w:lang w:val="de-DE"/>
        </w:rPr>
        <w:t>4</w:t>
      </w:r>
      <w:r w:rsidRPr="00851C96">
        <w:rPr>
          <w:rFonts w:eastAsia="Arial Unicode MS" w:cs="Arial"/>
          <w:spacing w:val="0"/>
          <w:lang w:val="de-DE"/>
        </w:rPr>
        <w:t>) wird der Durchschnitt berechnet. Diese Durchschnittszahl ist Basis für die Berechnung des Jahresbeitrags über die Beitragsjahre 202</w:t>
      </w:r>
      <w:r w:rsidR="007D0864">
        <w:rPr>
          <w:rFonts w:eastAsia="Arial Unicode MS" w:cs="Arial"/>
          <w:spacing w:val="0"/>
          <w:lang w:val="de-DE"/>
        </w:rPr>
        <w:t>4</w:t>
      </w:r>
      <w:r w:rsidRPr="00851C96">
        <w:rPr>
          <w:rFonts w:eastAsia="Arial Unicode MS" w:cs="Arial"/>
          <w:spacing w:val="0"/>
          <w:lang w:val="de-DE"/>
        </w:rPr>
        <w:t>-</w:t>
      </w:r>
      <w:r w:rsidR="00112558">
        <w:rPr>
          <w:rFonts w:eastAsia="Arial Unicode MS" w:cs="Arial"/>
          <w:spacing w:val="0"/>
          <w:lang w:val="de-DE"/>
        </w:rPr>
        <w:t>20</w:t>
      </w:r>
      <w:r w:rsidRPr="00851C96">
        <w:rPr>
          <w:rFonts w:eastAsia="Arial Unicode MS" w:cs="Arial"/>
          <w:spacing w:val="0"/>
          <w:lang w:val="de-DE"/>
        </w:rPr>
        <w:t>2</w:t>
      </w:r>
      <w:r w:rsidR="007D0864">
        <w:rPr>
          <w:rFonts w:eastAsia="Arial Unicode MS" w:cs="Arial"/>
          <w:spacing w:val="0"/>
          <w:lang w:val="de-DE"/>
        </w:rPr>
        <w:t>5</w:t>
      </w:r>
      <w:r w:rsidRPr="00851C96">
        <w:rPr>
          <w:rFonts w:eastAsia="Arial Unicode MS" w:cs="Arial"/>
          <w:spacing w:val="0"/>
          <w:lang w:val="de-DE"/>
        </w:rPr>
        <w:t xml:space="preserve">. </w:t>
      </w:r>
    </w:p>
    <w:p w:rsidR="006441C7" w:rsidRPr="00935538" w:rsidRDefault="00851C96" w:rsidP="00935538">
      <w:pPr>
        <w:spacing w:after="60"/>
        <w:rPr>
          <w:rFonts w:eastAsia="Arial Unicode MS" w:cs="Arial"/>
          <w:spacing w:val="0"/>
          <w:lang w:val="de-DE"/>
        </w:rPr>
      </w:pPr>
      <w:r w:rsidRPr="00935538">
        <w:rPr>
          <w:rFonts w:eastAsia="Arial Unicode MS" w:cs="Arial"/>
          <w:spacing w:val="0"/>
          <w:lang w:val="de-DE"/>
        </w:rPr>
        <w:t>V</w:t>
      </w:r>
      <w:r w:rsidR="005960C0" w:rsidRPr="00935538">
        <w:rPr>
          <w:rFonts w:eastAsia="Arial Unicode MS" w:cs="Arial"/>
          <w:spacing w:val="0"/>
          <w:lang w:val="de-DE"/>
        </w:rPr>
        <w:t xml:space="preserve">orbehältlich der Zustimmung von Regierungsrat und Kantonsrat zum daraus resultierenden Gesamtbudgetkredit </w:t>
      </w:r>
      <w:r w:rsidRPr="00935538">
        <w:rPr>
          <w:rFonts w:eastAsia="Arial Unicode MS" w:cs="Arial"/>
          <w:spacing w:val="0"/>
          <w:lang w:val="de-DE"/>
        </w:rPr>
        <w:t>wird pro Jahresteilnehme</w:t>
      </w:r>
      <w:r w:rsidR="00BF4B72">
        <w:rPr>
          <w:rFonts w:eastAsia="Arial Unicode MS" w:cs="Arial"/>
          <w:spacing w:val="0"/>
          <w:lang w:val="de-DE"/>
        </w:rPr>
        <w:t>nden</w:t>
      </w:r>
      <w:r w:rsidRPr="00935538">
        <w:rPr>
          <w:rFonts w:eastAsia="Arial Unicode MS" w:cs="Arial"/>
          <w:spacing w:val="0"/>
          <w:lang w:val="de-DE"/>
        </w:rPr>
        <w:t xml:space="preserve">stunde </w:t>
      </w:r>
      <w:r w:rsidR="005960C0" w:rsidRPr="00935538">
        <w:rPr>
          <w:rFonts w:eastAsia="Arial Unicode MS" w:cs="Arial"/>
          <w:spacing w:val="0"/>
          <w:lang w:val="de-DE"/>
        </w:rPr>
        <w:t>ein Kantonsbeitrag von 1.10 Franken ausgerichtet.</w:t>
      </w:r>
    </w:p>
    <w:p w:rsidR="006441C7" w:rsidRDefault="006441C7" w:rsidP="006441C7">
      <w:pPr>
        <w:spacing w:after="60" w:line="256" w:lineRule="auto"/>
        <w:rPr>
          <w:rFonts w:cs="Arial"/>
        </w:rPr>
      </w:pPr>
    </w:p>
    <w:p w:rsidR="005960C0" w:rsidRPr="00851C96" w:rsidRDefault="005960C0" w:rsidP="00851C96">
      <w:pPr>
        <w:spacing w:after="60" w:line="256" w:lineRule="auto"/>
        <w:rPr>
          <w:rFonts w:cs="Arial"/>
        </w:rPr>
      </w:pPr>
      <w:r>
        <w:rPr>
          <w:noProof/>
        </w:rPr>
        <w:drawing>
          <wp:inline distT="0" distB="0" distL="0" distR="0">
            <wp:extent cx="5721985" cy="1892410"/>
            <wp:effectExtent l="19050" t="19050" r="12065" b="127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33" cy="189302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441C7" w:rsidRDefault="006441C7" w:rsidP="00BB2C17">
      <w:pPr>
        <w:spacing w:after="120" w:line="240" w:lineRule="auto"/>
        <w:rPr>
          <w:i/>
        </w:rPr>
      </w:pPr>
    </w:p>
    <w:p w:rsidR="006441C7" w:rsidRDefault="006441C7" w:rsidP="00BB2C17">
      <w:pPr>
        <w:spacing w:after="120" w:line="240" w:lineRule="auto"/>
        <w:rPr>
          <w:i/>
        </w:rPr>
      </w:pPr>
    </w:p>
    <w:p w:rsidR="006441C7" w:rsidRDefault="006441C7" w:rsidP="00BB2C17">
      <w:pPr>
        <w:spacing w:after="120" w:line="240" w:lineRule="auto"/>
        <w:rPr>
          <w:i/>
        </w:rPr>
      </w:pPr>
    </w:p>
    <w:p w:rsidR="00851C96" w:rsidRDefault="00851C96">
      <w:pPr>
        <w:spacing w:line="240" w:lineRule="auto"/>
        <w:rPr>
          <w:i/>
        </w:rPr>
      </w:pPr>
      <w:r>
        <w:rPr>
          <w:i/>
        </w:rPr>
        <w:br w:type="page"/>
      </w:r>
    </w:p>
    <w:p w:rsidR="00BB2C17" w:rsidRPr="00851C96" w:rsidRDefault="00BB2C17" w:rsidP="00BB2C17">
      <w:pPr>
        <w:spacing w:after="120" w:line="240" w:lineRule="auto"/>
        <w:rPr>
          <w:b/>
          <w:i/>
        </w:rPr>
      </w:pPr>
      <w:r w:rsidRPr="00851C96">
        <w:rPr>
          <w:b/>
          <w:i/>
        </w:rPr>
        <w:lastRenderedPageBreak/>
        <w:t>Beitragsperioden</w:t>
      </w:r>
    </w:p>
    <w:p w:rsidR="00BB2C17" w:rsidRDefault="00BB2C17" w:rsidP="00114E0F">
      <w:pPr>
        <w:pStyle w:val="Listenabsatz"/>
        <w:numPr>
          <w:ilvl w:val="0"/>
          <w:numId w:val="12"/>
        </w:numPr>
        <w:spacing w:before="60" w:after="60"/>
        <w:ind w:left="283" w:hanging="215"/>
      </w:pPr>
      <w:r w:rsidRPr="00EA5CF0">
        <w:t xml:space="preserve">Die </w:t>
      </w:r>
      <w:r>
        <w:t>Jahresbeiträge für Allgemeine Weiterbildung</w:t>
      </w:r>
      <w:r w:rsidRPr="00EA5CF0">
        <w:t xml:space="preserve"> werden </w:t>
      </w:r>
      <w:r w:rsidRPr="003455CD">
        <w:t xml:space="preserve">für </w:t>
      </w:r>
      <w:r w:rsidR="00851C96" w:rsidRPr="00EA5CF0">
        <w:t xml:space="preserve">jeweils </w:t>
      </w:r>
      <w:r w:rsidR="003455CD" w:rsidRPr="003455CD">
        <w:t>2</w:t>
      </w:r>
      <w:r w:rsidRPr="003455CD">
        <w:t xml:space="preserve"> Jahre </w:t>
      </w:r>
      <w:r w:rsidRPr="00EA5CF0">
        <w:t>gesprochen</w:t>
      </w:r>
      <w:r>
        <w:t xml:space="preserve">. </w:t>
      </w:r>
    </w:p>
    <w:p w:rsidR="00BB2C17" w:rsidRPr="00EA5CF0" w:rsidRDefault="00BB2C17" w:rsidP="00114E0F">
      <w:pPr>
        <w:pStyle w:val="Listenabsatz"/>
        <w:numPr>
          <w:ilvl w:val="0"/>
          <w:numId w:val="12"/>
        </w:numPr>
        <w:spacing w:before="60" w:after="60"/>
        <w:ind w:left="283" w:hanging="215"/>
      </w:pPr>
      <w:r>
        <w:t xml:space="preserve">Die </w:t>
      </w:r>
      <w:r w:rsidR="00C070FC">
        <w:t>aktuelle Beitragsperiode ist</w:t>
      </w:r>
      <w:r w:rsidRPr="00EA5CF0">
        <w:t xml:space="preserve"> </w:t>
      </w:r>
      <w:r w:rsidR="00C238AD" w:rsidRPr="00821CF0">
        <w:t>202</w:t>
      </w:r>
      <w:r w:rsidR="00072A6F">
        <w:t>4</w:t>
      </w:r>
      <w:r w:rsidR="00C238AD" w:rsidRPr="00821CF0">
        <w:t>-</w:t>
      </w:r>
      <w:r w:rsidR="00112558">
        <w:t>20</w:t>
      </w:r>
      <w:r w:rsidR="00C238AD" w:rsidRPr="00821CF0">
        <w:t>2</w:t>
      </w:r>
      <w:r w:rsidR="00072A6F">
        <w:t>5</w:t>
      </w:r>
      <w:r w:rsidR="00C070FC">
        <w:t>.</w:t>
      </w:r>
      <w:r w:rsidR="00C238AD" w:rsidRPr="00821CF0">
        <w:t xml:space="preserve"> </w:t>
      </w:r>
    </w:p>
    <w:p w:rsidR="00BB2C17" w:rsidRDefault="00BB2C17" w:rsidP="00C070FC"/>
    <w:p w:rsidR="00BB2C17" w:rsidRPr="00851C96" w:rsidRDefault="00BB2C17" w:rsidP="00BB2C17">
      <w:pPr>
        <w:spacing w:after="120" w:line="240" w:lineRule="auto"/>
        <w:rPr>
          <w:b/>
          <w:i/>
        </w:rPr>
      </w:pPr>
      <w:r w:rsidRPr="00851C96">
        <w:rPr>
          <w:b/>
          <w:i/>
        </w:rPr>
        <w:t>Geforderte Unterlagen</w:t>
      </w:r>
    </w:p>
    <w:p w:rsidR="00BB2C17" w:rsidRPr="00BB2C17" w:rsidRDefault="00BB2C17" w:rsidP="00BB2C17">
      <w:pPr>
        <w:spacing w:after="60"/>
        <w:rPr>
          <w:rFonts w:eastAsia="Arial Unicode MS" w:cs="Arial"/>
          <w:spacing w:val="0"/>
          <w:lang w:val="de-DE"/>
        </w:rPr>
      </w:pPr>
      <w:r w:rsidRPr="00BB2C17">
        <w:rPr>
          <w:rFonts w:eastAsia="Arial Unicode MS" w:cs="Arial"/>
          <w:spacing w:val="0"/>
          <w:lang w:val="de-DE"/>
        </w:rPr>
        <w:t>Bestandteil Ihre</w:t>
      </w:r>
      <w:r>
        <w:rPr>
          <w:rFonts w:eastAsia="Arial Unicode MS" w:cs="Arial"/>
          <w:spacing w:val="0"/>
          <w:lang w:val="de-DE"/>
        </w:rPr>
        <w:t xml:space="preserve">s Gesuchs </w:t>
      </w:r>
      <w:r w:rsidRPr="00BB2C17">
        <w:rPr>
          <w:rFonts w:eastAsia="Arial Unicode MS" w:cs="Arial"/>
          <w:spacing w:val="0"/>
          <w:lang w:val="de-DE"/>
        </w:rPr>
        <w:t>muss sein:</w:t>
      </w:r>
    </w:p>
    <w:p w:rsidR="00BB2C17" w:rsidRDefault="00BB2C17" w:rsidP="00114E0F">
      <w:pPr>
        <w:pStyle w:val="Listenabsatz"/>
        <w:numPr>
          <w:ilvl w:val="0"/>
          <w:numId w:val="12"/>
        </w:numPr>
        <w:spacing w:before="60" w:after="60"/>
        <w:ind w:left="283" w:hanging="215"/>
      </w:pPr>
      <w:r>
        <w:t>Das vorliegende Dokument mit ausgefülltem Teil «B. Gesuchseingabe»</w:t>
      </w:r>
      <w:r w:rsidR="00BF4B72">
        <w:t>.</w:t>
      </w:r>
    </w:p>
    <w:p w:rsidR="00EC1ACC" w:rsidRDefault="00BB2C17" w:rsidP="00114E0F">
      <w:pPr>
        <w:pStyle w:val="Listenabsatz"/>
        <w:numPr>
          <w:ilvl w:val="0"/>
          <w:numId w:val="12"/>
        </w:numPr>
        <w:spacing w:before="60" w:after="60"/>
        <w:ind w:left="283" w:hanging="215"/>
      </w:pPr>
      <w:r>
        <w:t>Die dort erwähnten Beilagen</w:t>
      </w:r>
      <w:r w:rsidR="00BF4B72">
        <w:t>.</w:t>
      </w:r>
    </w:p>
    <w:p w:rsidR="00BB2C17" w:rsidRPr="00BB2C17" w:rsidRDefault="00BB2C17" w:rsidP="00114E0F">
      <w:pPr>
        <w:pStyle w:val="Listenabsatz"/>
        <w:numPr>
          <w:ilvl w:val="0"/>
          <w:numId w:val="12"/>
        </w:numPr>
        <w:spacing w:before="60" w:after="60"/>
        <w:ind w:left="283" w:hanging="215"/>
      </w:pPr>
      <w:r>
        <w:t>Das Gesuch muss via E-Mail eingereicht werden</w:t>
      </w:r>
      <w:r w:rsidR="00112558">
        <w:t xml:space="preserve"> (</w:t>
      </w:r>
      <w:hyperlink r:id="rId9" w:history="1">
        <w:r w:rsidR="00112558" w:rsidRPr="004B23D6">
          <w:rPr>
            <w:rStyle w:val="Hyperlink"/>
          </w:rPr>
          <w:t>info.amh@zg.ch</w:t>
        </w:r>
      </w:hyperlink>
      <w:r w:rsidR="00112558">
        <w:t>)</w:t>
      </w:r>
      <w:r w:rsidR="00C82BF2">
        <w:t>, inkl. Beilagen im PDF</w:t>
      </w:r>
      <w:r w:rsidR="007C58BF">
        <w:t xml:space="preserve"> (Seite 5)</w:t>
      </w:r>
      <w:r w:rsidR="00C82BF2">
        <w:t>. Auf</w:t>
      </w:r>
      <w:r>
        <w:t xml:space="preserve"> Reglemente, Jahresbericht, Jahresrechnung etc. </w:t>
      </w:r>
      <w:r w:rsidR="00C82BF2">
        <w:t xml:space="preserve">kann </w:t>
      </w:r>
      <w:r w:rsidRPr="00EC1ACC">
        <w:rPr>
          <w:u w:val="single"/>
        </w:rPr>
        <w:t>via Link</w:t>
      </w:r>
      <w:r>
        <w:t xml:space="preserve"> </w:t>
      </w:r>
      <w:r w:rsidR="00EC1ACC">
        <w:t>verwiesen werden.</w:t>
      </w:r>
    </w:p>
    <w:p w:rsidR="00BB2C17" w:rsidRDefault="00BB2C17" w:rsidP="00C070FC"/>
    <w:p w:rsidR="005C406E" w:rsidRPr="00851C96" w:rsidRDefault="005C406E" w:rsidP="005C406E">
      <w:pPr>
        <w:spacing w:after="120" w:line="240" w:lineRule="auto"/>
        <w:rPr>
          <w:b/>
          <w:i/>
        </w:rPr>
      </w:pPr>
      <w:r w:rsidRPr="00851C96">
        <w:rPr>
          <w:b/>
          <w:i/>
        </w:rPr>
        <w:t>Reportin</w:t>
      </w:r>
      <w:r w:rsidR="008873FF" w:rsidRPr="00851C96">
        <w:rPr>
          <w:b/>
          <w:i/>
        </w:rPr>
        <w:t>g</w:t>
      </w:r>
      <w:r w:rsidRPr="00851C96">
        <w:rPr>
          <w:b/>
          <w:i/>
        </w:rPr>
        <w:t xml:space="preserve"> / Controlling</w:t>
      </w:r>
    </w:p>
    <w:p w:rsidR="00114E0F" w:rsidRPr="00114E0F" w:rsidRDefault="00114E0F" w:rsidP="00114E0F">
      <w:pPr>
        <w:pStyle w:val="Listenabsatz"/>
        <w:numPr>
          <w:ilvl w:val="0"/>
          <w:numId w:val="12"/>
        </w:numPr>
        <w:spacing w:before="60" w:after="60"/>
        <w:ind w:left="283" w:hanging="215"/>
      </w:pPr>
      <w:r>
        <w:t xml:space="preserve">Das AMH fordert die Organisation zu Beginn des </w:t>
      </w:r>
      <w:r w:rsidR="00B72152">
        <w:t>ersten</w:t>
      </w:r>
      <w:r>
        <w:t xml:space="preserve"> Beitragsjahrs auf, die Kennzahlentabelle mit den aktuellen Jahresergebnissen nachzuführen und dem AMH per Ende April zuzustellen.</w:t>
      </w:r>
    </w:p>
    <w:p w:rsidR="00C070FC" w:rsidRPr="00C070FC" w:rsidRDefault="00550D07" w:rsidP="00114E0F">
      <w:pPr>
        <w:pStyle w:val="Listenabsatz"/>
        <w:numPr>
          <w:ilvl w:val="0"/>
          <w:numId w:val="12"/>
        </w:numPr>
        <w:spacing w:before="60" w:after="60"/>
        <w:ind w:left="283" w:hanging="215"/>
        <w:rPr>
          <w:i/>
        </w:rPr>
      </w:pPr>
      <w:r w:rsidRPr="00550D07">
        <w:t xml:space="preserve">Das AMH behält sich vor, </w:t>
      </w:r>
      <w:r w:rsidR="003455CD">
        <w:t xml:space="preserve">zusätzliche Informationen </w:t>
      </w:r>
      <w:r>
        <w:t>zu verlangen</w:t>
      </w:r>
      <w:r w:rsidR="00824599">
        <w:t>,</w:t>
      </w:r>
      <w:r w:rsidR="00C070FC">
        <w:t xml:space="preserve"> </w:t>
      </w:r>
      <w:r w:rsidR="005C406E">
        <w:t xml:space="preserve">bei groben </w:t>
      </w:r>
      <w:r>
        <w:t xml:space="preserve">Abweichungen von Budget- und </w:t>
      </w:r>
      <w:r w:rsidR="00C070FC">
        <w:t>I</w:t>
      </w:r>
      <w:r w:rsidR="00851C96">
        <w:t>st</w:t>
      </w:r>
      <w:r w:rsidR="00C070FC">
        <w:t>-Zahlen</w:t>
      </w:r>
      <w:r>
        <w:t xml:space="preserve"> </w:t>
      </w:r>
      <w:r w:rsidR="005C406E">
        <w:t>deren Hintergründe nachzufragen</w:t>
      </w:r>
      <w:r w:rsidR="00824599">
        <w:t xml:space="preserve"> und gegebenenfalls Massnahmen zu ergreifen.</w:t>
      </w:r>
      <w:r w:rsidR="005C406E">
        <w:t xml:space="preserve"> </w:t>
      </w:r>
    </w:p>
    <w:p w:rsidR="005C406E" w:rsidRPr="00BB2C17" w:rsidRDefault="005C406E" w:rsidP="00C070FC">
      <w:pPr>
        <w:pStyle w:val="Listenabsatz"/>
        <w:ind w:left="0"/>
        <w:rPr>
          <w:i/>
        </w:rPr>
      </w:pPr>
    </w:p>
    <w:p w:rsidR="00BB2C17" w:rsidRPr="00851C96" w:rsidRDefault="00BB2C17" w:rsidP="00BB2C17">
      <w:pPr>
        <w:spacing w:after="120" w:line="240" w:lineRule="auto"/>
        <w:rPr>
          <w:b/>
          <w:i/>
        </w:rPr>
      </w:pPr>
      <w:r w:rsidRPr="00851C96">
        <w:rPr>
          <w:b/>
          <w:i/>
        </w:rPr>
        <w:t xml:space="preserve">Termine </w:t>
      </w:r>
    </w:p>
    <w:tbl>
      <w:tblPr>
        <w:tblStyle w:val="Tabellenrast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7"/>
        <w:gridCol w:w="3445"/>
      </w:tblGrid>
      <w:tr w:rsidR="00BB2C17" w:rsidTr="002300EE">
        <w:tc>
          <w:tcPr>
            <w:tcW w:w="5812" w:type="dxa"/>
          </w:tcPr>
          <w:p w:rsidR="00BB2C17" w:rsidRPr="00F464D1" w:rsidRDefault="00BB2C17" w:rsidP="002300EE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 xml:space="preserve">Gesuchseingabe für Jahresbeiträge </w:t>
            </w:r>
          </w:p>
          <w:p w:rsidR="00BB2C17" w:rsidRDefault="00BB2C17" w:rsidP="002300EE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Prüfung der Gesuche durch das AMH</w:t>
            </w:r>
          </w:p>
          <w:p w:rsidR="00C82BF2" w:rsidRDefault="003455CD" w:rsidP="002300EE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 xml:space="preserve">Prov. </w:t>
            </w:r>
            <w:r w:rsidR="00BB2C17">
              <w:t xml:space="preserve">Entscheid </w:t>
            </w:r>
            <w:r w:rsidR="00C82BF2">
              <w:t>durch die DBK</w:t>
            </w:r>
            <w:r>
              <w:t xml:space="preserve"> &amp; Kommunikation</w:t>
            </w:r>
          </w:p>
          <w:p w:rsidR="003455CD" w:rsidRDefault="003455CD" w:rsidP="003455CD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Def. Entscheid RR/KR</w:t>
            </w:r>
            <w:r w:rsidR="00C46EAA">
              <w:t xml:space="preserve"> </w:t>
            </w:r>
            <w:r w:rsidR="00112558">
              <w:t>(Budget)</w:t>
            </w:r>
            <w:r>
              <w:t xml:space="preserve"> &amp; Kommunikation</w:t>
            </w:r>
          </w:p>
          <w:p w:rsidR="00BB2C17" w:rsidRDefault="00BB2C17" w:rsidP="003455CD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 xml:space="preserve">Auszahlung des </w:t>
            </w:r>
            <w:r w:rsidR="00C070FC">
              <w:t>Jahresb</w:t>
            </w:r>
            <w:r>
              <w:t>eitrags</w:t>
            </w:r>
          </w:p>
        </w:tc>
        <w:tc>
          <w:tcPr>
            <w:tcW w:w="3542" w:type="dxa"/>
          </w:tcPr>
          <w:p w:rsidR="00BB2C17" w:rsidRDefault="00C82BF2" w:rsidP="00C82BF2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 xml:space="preserve">Bis Ende </w:t>
            </w:r>
            <w:r w:rsidR="00C46EAA">
              <w:t>April</w:t>
            </w:r>
            <w:r w:rsidR="003455CD">
              <w:t xml:space="preserve"> 202</w:t>
            </w:r>
            <w:r w:rsidR="00072A6F">
              <w:t>3</w:t>
            </w:r>
          </w:p>
          <w:p w:rsidR="00BB2C17" w:rsidRDefault="00C46EAA" w:rsidP="00C82BF2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Mai/Juni</w:t>
            </w:r>
            <w:r w:rsidR="00624239">
              <w:t xml:space="preserve"> </w:t>
            </w:r>
            <w:r w:rsidR="003455CD">
              <w:t>202</w:t>
            </w:r>
            <w:r w:rsidR="00072A6F">
              <w:t>3</w:t>
            </w:r>
          </w:p>
          <w:p w:rsidR="00BB2C17" w:rsidRDefault="00C46EAA" w:rsidP="00C82BF2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Juni</w:t>
            </w:r>
            <w:r w:rsidR="003455CD">
              <w:t xml:space="preserve"> 202</w:t>
            </w:r>
            <w:r w:rsidR="00072A6F">
              <w:t>3</w:t>
            </w:r>
          </w:p>
          <w:p w:rsidR="003455CD" w:rsidRDefault="00D50C70" w:rsidP="003455CD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 xml:space="preserve">November </w:t>
            </w:r>
            <w:r w:rsidR="003455CD">
              <w:t>202</w:t>
            </w:r>
            <w:r w:rsidR="00072A6F">
              <w:t>3</w:t>
            </w:r>
          </w:p>
          <w:p w:rsidR="00BB2C17" w:rsidRDefault="00675B1A" w:rsidP="003455CD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Jeweils Ende Januar</w:t>
            </w:r>
          </w:p>
        </w:tc>
      </w:tr>
    </w:tbl>
    <w:p w:rsidR="00BB2C17" w:rsidRDefault="00BB2C17" w:rsidP="00CF3856">
      <w:pPr>
        <w:spacing w:after="120"/>
        <w:rPr>
          <w:b/>
        </w:rPr>
      </w:pPr>
    </w:p>
    <w:p w:rsidR="00BB2C17" w:rsidRDefault="00BB2C17" w:rsidP="00CF3856">
      <w:pPr>
        <w:spacing w:after="120"/>
        <w:rPr>
          <w:b/>
        </w:rPr>
      </w:pPr>
    </w:p>
    <w:p w:rsidR="00D74912" w:rsidRDefault="00EA5CF0" w:rsidP="00C070FC">
      <w:pPr>
        <w:spacing w:after="120"/>
        <w:rPr>
          <w:b/>
        </w:rPr>
      </w:pPr>
      <w:r>
        <w:rPr>
          <w:b/>
        </w:rPr>
        <w:t xml:space="preserve">Rechtliche </w:t>
      </w:r>
      <w:r w:rsidR="00D74912" w:rsidRPr="00D74912">
        <w:rPr>
          <w:b/>
        </w:rPr>
        <w:t>Grundlage</w:t>
      </w:r>
      <w:r w:rsidR="00BF10E5">
        <w:rPr>
          <w:b/>
        </w:rPr>
        <w:t>n</w:t>
      </w:r>
      <w:r w:rsidR="00D74912" w:rsidRPr="00D74912">
        <w:rPr>
          <w:b/>
        </w:rPr>
        <w:t xml:space="preserve"> für </w:t>
      </w:r>
      <w:r w:rsidR="00B8032C">
        <w:rPr>
          <w:b/>
        </w:rPr>
        <w:t>Kantonsbeiträge</w:t>
      </w:r>
      <w:r w:rsidR="00D74912" w:rsidRPr="00D74912">
        <w:rPr>
          <w:b/>
        </w:rPr>
        <w:t xml:space="preserve"> in der Allgemeinen Weiterbildung</w:t>
      </w:r>
    </w:p>
    <w:p w:rsidR="00D74912" w:rsidRDefault="00D74912" w:rsidP="00D76CCE">
      <w:pPr>
        <w:spacing w:after="60"/>
      </w:pPr>
      <w:r>
        <w:t>Grundlage</w:t>
      </w:r>
      <w:r w:rsidR="00D76CCE">
        <w:t>n</w:t>
      </w:r>
      <w:r>
        <w:t xml:space="preserve"> für die Gewährung von kantonalen Beiträgen an die Allgemeine Weiterbildung </w:t>
      </w:r>
      <w:r w:rsidR="00D76CCE">
        <w:t>bilden</w:t>
      </w:r>
      <w:r>
        <w:t xml:space="preserve">: </w:t>
      </w:r>
    </w:p>
    <w:p w:rsidR="00D74912" w:rsidRDefault="00D74912" w:rsidP="0037113F">
      <w:pPr>
        <w:pStyle w:val="Listenabsatz"/>
        <w:numPr>
          <w:ilvl w:val="0"/>
          <w:numId w:val="8"/>
        </w:numPr>
        <w:spacing w:after="60"/>
        <w:ind w:left="284" w:hanging="284"/>
      </w:pPr>
      <w:r w:rsidRPr="00D74912">
        <w:t>Schulgesetz vom 27. September 1990 (</w:t>
      </w:r>
      <w:hyperlink r:id="rId10" w:history="1">
        <w:r w:rsidRPr="00D74912">
          <w:rPr>
            <w:rStyle w:val="Hyperlink"/>
          </w:rPr>
          <w:t>BGS 412.11</w:t>
        </w:r>
      </w:hyperlink>
      <w:r w:rsidRPr="00D74912">
        <w:t xml:space="preserve">), </w:t>
      </w:r>
      <w:r w:rsidRPr="00D74912">
        <w:rPr>
          <w:rFonts w:cs="Arial"/>
        </w:rPr>
        <w:t>§</w:t>
      </w:r>
      <w:r w:rsidRPr="00D74912">
        <w:t xml:space="preserve"> 80</w:t>
      </w:r>
      <w:r>
        <w:t xml:space="preserve">, 81, </w:t>
      </w:r>
      <w:r w:rsidRPr="00D74912">
        <w:t>82</w:t>
      </w:r>
    </w:p>
    <w:p w:rsidR="00D74912" w:rsidRPr="00D74912" w:rsidRDefault="00D74912" w:rsidP="0037113F">
      <w:pPr>
        <w:pStyle w:val="Listenabsatz"/>
        <w:numPr>
          <w:ilvl w:val="0"/>
          <w:numId w:val="8"/>
        </w:numPr>
        <w:spacing w:after="60"/>
        <w:ind w:left="284" w:hanging="284"/>
      </w:pPr>
      <w:r w:rsidRPr="00D74912">
        <w:t>Verordnung zum Schulgesetz vom 7. Juli 1992 (</w:t>
      </w:r>
      <w:hyperlink r:id="rId11" w:history="1">
        <w:r w:rsidRPr="00D74912">
          <w:rPr>
            <w:rStyle w:val="Hyperlink"/>
          </w:rPr>
          <w:t>BGS 412.111</w:t>
        </w:r>
      </w:hyperlink>
      <w:r w:rsidRPr="00D74912">
        <w:t>),</w:t>
      </w:r>
      <w:r w:rsidRPr="00D74912">
        <w:rPr>
          <w:rFonts w:cs="Arial"/>
        </w:rPr>
        <w:t xml:space="preserve"> §</w:t>
      </w:r>
      <w:r w:rsidRPr="00D74912">
        <w:t xml:space="preserve"> 36 und 38 </w:t>
      </w:r>
    </w:p>
    <w:p w:rsidR="00D74912" w:rsidRDefault="00D74912" w:rsidP="00B8032C">
      <w:pPr>
        <w:pStyle w:val="Listenabsatz"/>
        <w:numPr>
          <w:ilvl w:val="0"/>
          <w:numId w:val="8"/>
        </w:numPr>
        <w:spacing w:after="60"/>
        <w:ind w:left="284" w:hanging="284"/>
      </w:pPr>
      <w:r w:rsidRPr="00D74912">
        <w:t>Richtlinien für die Gewährung von B</w:t>
      </w:r>
      <w:r w:rsidR="00BF10E5">
        <w:t>eiträgen zur Förderung der Allgemeinen</w:t>
      </w:r>
      <w:r w:rsidRPr="00D74912">
        <w:t xml:space="preserve"> Weiterbildung</w:t>
      </w:r>
      <w:r w:rsidRPr="00D74912">
        <w:rPr>
          <w:rStyle w:val="Hyperlink"/>
          <w:color w:val="auto"/>
          <w:u w:val="none"/>
        </w:rPr>
        <w:t xml:space="preserve"> </w:t>
      </w:r>
      <w:r w:rsidR="00BF10E5">
        <w:rPr>
          <w:rStyle w:val="Hyperlink"/>
          <w:color w:val="auto"/>
          <w:u w:val="none"/>
        </w:rPr>
        <w:br/>
      </w:r>
      <w:r w:rsidR="00B8032C">
        <w:rPr>
          <w:rStyle w:val="Hyperlink"/>
          <w:color w:val="auto"/>
          <w:u w:val="none"/>
        </w:rPr>
        <w:t xml:space="preserve">vom </w:t>
      </w:r>
      <w:r w:rsidR="005A33C0">
        <w:rPr>
          <w:rStyle w:val="Hyperlink"/>
          <w:color w:val="auto"/>
          <w:u w:val="none"/>
        </w:rPr>
        <w:t>28. April 2021</w:t>
      </w:r>
      <w:r w:rsidR="00B8032C">
        <w:rPr>
          <w:rStyle w:val="Hyperlink"/>
          <w:color w:val="auto"/>
          <w:u w:val="none"/>
        </w:rPr>
        <w:t xml:space="preserve"> </w:t>
      </w:r>
      <w:r w:rsidR="00B8032C" w:rsidRPr="00D74912">
        <w:rPr>
          <w:rStyle w:val="Hyperlink"/>
          <w:color w:val="auto"/>
          <w:u w:val="none"/>
        </w:rPr>
        <w:t>(</w:t>
      </w:r>
      <w:hyperlink r:id="rId12" w:history="1">
        <w:r w:rsidR="00B8032C">
          <w:rPr>
            <w:rStyle w:val="Hyperlink"/>
          </w:rPr>
          <w:t xml:space="preserve">Website </w:t>
        </w:r>
        <w:proofErr w:type="spellStart"/>
        <w:r w:rsidR="00B8032C">
          <w:rPr>
            <w:rStyle w:val="Hyperlink"/>
          </w:rPr>
          <w:t>Kt</w:t>
        </w:r>
        <w:proofErr w:type="spellEnd"/>
        <w:r w:rsidR="00B8032C">
          <w:rPr>
            <w:rStyle w:val="Hyperlink"/>
          </w:rPr>
          <w:t>. Zug</w:t>
        </w:r>
      </w:hyperlink>
      <w:r w:rsidR="00B8032C">
        <w:t>)</w:t>
      </w:r>
    </w:p>
    <w:p w:rsidR="00B8032C" w:rsidRPr="00294DD5" w:rsidRDefault="00B8032C" w:rsidP="00B8032C">
      <w:pPr>
        <w:pStyle w:val="Listenabsatz"/>
        <w:numPr>
          <w:ilvl w:val="0"/>
          <w:numId w:val="8"/>
        </w:numPr>
        <w:spacing w:after="60"/>
        <w:ind w:left="284" w:hanging="284"/>
      </w:pPr>
      <w:r w:rsidRPr="00294DD5">
        <w:t>Bundesgesetz über die Weiterbildung (WeBiG</w:t>
      </w:r>
      <w:r>
        <w:t xml:space="preserve">, </w:t>
      </w:r>
      <w:hyperlink r:id="rId13" w:history="1">
        <w:r w:rsidRPr="00484B03">
          <w:rPr>
            <w:rStyle w:val="Hyperlink"/>
          </w:rPr>
          <w:t>419.1</w:t>
        </w:r>
      </w:hyperlink>
      <w:r>
        <w:t>)</w:t>
      </w:r>
    </w:p>
    <w:p w:rsidR="00B8032C" w:rsidRDefault="00B8032C" w:rsidP="00B8032C">
      <w:pPr>
        <w:pStyle w:val="Listenabsatz"/>
        <w:numPr>
          <w:ilvl w:val="0"/>
          <w:numId w:val="8"/>
        </w:numPr>
        <w:spacing w:after="60"/>
        <w:ind w:left="284" w:hanging="284"/>
      </w:pPr>
      <w:r w:rsidRPr="00484B03">
        <w:t>Verordnung über die Weiterbildung</w:t>
      </w:r>
      <w:r>
        <w:t xml:space="preserve"> (WeBiV, </w:t>
      </w:r>
      <w:hyperlink r:id="rId14" w:history="1">
        <w:r w:rsidRPr="00484B03">
          <w:rPr>
            <w:rStyle w:val="Hyperlink"/>
          </w:rPr>
          <w:t>419.11</w:t>
        </w:r>
      </w:hyperlink>
      <w:r>
        <w:t>)</w:t>
      </w:r>
    </w:p>
    <w:p w:rsidR="00B8032C" w:rsidRDefault="00B8032C" w:rsidP="00B8032C">
      <w:pPr>
        <w:spacing w:after="60"/>
      </w:pPr>
    </w:p>
    <w:p w:rsidR="00824599" w:rsidRDefault="0082459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1A99" w:rsidRPr="00CE09B5" w:rsidRDefault="00EA5CF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</w:t>
      </w:r>
      <w:r w:rsidR="00D76CCE" w:rsidRPr="00CE09B5">
        <w:rPr>
          <w:sz w:val="28"/>
          <w:szCs w:val="28"/>
        </w:rPr>
        <w:t>G</w:t>
      </w:r>
      <w:r w:rsidR="00CC74BD">
        <w:rPr>
          <w:sz w:val="28"/>
          <w:szCs w:val="28"/>
        </w:rPr>
        <w:t>ESUCHSEINGABE</w:t>
      </w:r>
    </w:p>
    <w:p w:rsidR="00221F7E" w:rsidRDefault="00221F7E">
      <w:pPr>
        <w:spacing w:line="240" w:lineRule="auto"/>
        <w:rPr>
          <w:b/>
        </w:rPr>
      </w:pPr>
    </w:p>
    <w:p w:rsidR="00221F7E" w:rsidRPr="00221F7E" w:rsidRDefault="00221F7E" w:rsidP="00BB03BF">
      <w:pPr>
        <w:pStyle w:val="Listenabsatz"/>
        <w:numPr>
          <w:ilvl w:val="0"/>
          <w:numId w:val="11"/>
        </w:numPr>
        <w:spacing w:line="240" w:lineRule="auto"/>
        <w:ind w:left="426" w:hanging="426"/>
        <w:rPr>
          <w:b/>
        </w:rPr>
      </w:pPr>
      <w:r w:rsidRPr="00221F7E">
        <w:rPr>
          <w:b/>
        </w:rPr>
        <w:t>«Steckbrief»</w:t>
      </w:r>
    </w:p>
    <w:p w:rsidR="00D76CCE" w:rsidRDefault="00D76CCE">
      <w:pPr>
        <w:spacing w:line="240" w:lineRule="auto"/>
        <w:rPr>
          <w:b/>
        </w:rPr>
      </w:pPr>
    </w:p>
    <w:tbl>
      <w:tblPr>
        <w:tblStyle w:val="Tabellenrast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779"/>
      </w:tblGrid>
      <w:tr w:rsidR="00D76CCE" w:rsidRPr="00F3661E" w:rsidTr="00B9059B">
        <w:tc>
          <w:tcPr>
            <w:tcW w:w="3402" w:type="dxa"/>
          </w:tcPr>
          <w:p w:rsidR="00D76CCE" w:rsidRPr="00F3661E" w:rsidRDefault="00784221" w:rsidP="00D76CCE">
            <w:pPr>
              <w:spacing w:before="60" w:after="60"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der Organisation</w:t>
            </w:r>
          </w:p>
        </w:tc>
        <w:tc>
          <w:tcPr>
            <w:tcW w:w="5952" w:type="dxa"/>
          </w:tcPr>
          <w:p w:rsidR="00D76CCE" w:rsidRPr="00C070FC" w:rsidRDefault="00F3661E" w:rsidP="006F6D70">
            <w:pPr>
              <w:spacing w:before="60" w:after="60" w:line="240" w:lineRule="atLeast"/>
              <w:ind w:left="141"/>
              <w:rPr>
                <w:rFonts w:cs="Arial"/>
                <w:b/>
                <w:bCs/>
              </w:rPr>
            </w:pPr>
            <w:r w:rsidRPr="00C070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0FC">
              <w:rPr>
                <w:b/>
              </w:rPr>
              <w:instrText xml:space="preserve"> FORMTEXT </w:instrText>
            </w:r>
            <w:r w:rsidRPr="00C070FC">
              <w:rPr>
                <w:b/>
              </w:rPr>
            </w:r>
            <w:r w:rsidRPr="00C070FC">
              <w:rPr>
                <w:b/>
              </w:rPr>
              <w:fldChar w:fldCharType="separate"/>
            </w:r>
            <w:bookmarkStart w:id="0" w:name="_GoBack"/>
            <w:r w:rsidR="007D0864">
              <w:rPr>
                <w:b/>
              </w:rPr>
              <w:t> </w:t>
            </w:r>
            <w:r w:rsidR="007D0864">
              <w:rPr>
                <w:b/>
              </w:rPr>
              <w:t> </w:t>
            </w:r>
            <w:r w:rsidR="007D0864">
              <w:rPr>
                <w:b/>
              </w:rPr>
              <w:t> </w:t>
            </w:r>
            <w:r w:rsidR="007D0864">
              <w:rPr>
                <w:b/>
              </w:rPr>
              <w:t> </w:t>
            </w:r>
            <w:r w:rsidR="007D0864">
              <w:rPr>
                <w:b/>
              </w:rPr>
              <w:t> </w:t>
            </w:r>
            <w:bookmarkEnd w:id="0"/>
            <w:r w:rsidRPr="00C070FC">
              <w:rPr>
                <w:b/>
              </w:rPr>
              <w:fldChar w:fldCharType="end"/>
            </w:r>
          </w:p>
        </w:tc>
      </w:tr>
      <w:tr w:rsidR="00B9059B" w:rsidRPr="00F3661E" w:rsidTr="00B9059B">
        <w:tc>
          <w:tcPr>
            <w:tcW w:w="3402" w:type="dxa"/>
          </w:tcPr>
          <w:p w:rsidR="00B9059B" w:rsidRPr="00F3661E" w:rsidRDefault="00B9059B" w:rsidP="00FE5EA5">
            <w:pPr>
              <w:spacing w:before="60" w:after="60" w:line="240" w:lineRule="atLeast"/>
              <w:rPr>
                <w:rFonts w:cs="Arial"/>
                <w:bCs/>
              </w:rPr>
            </w:pPr>
            <w:r w:rsidRPr="00F3661E">
              <w:rPr>
                <w:rFonts w:cs="Arial"/>
                <w:bCs/>
              </w:rPr>
              <w:t>Beantragter Beitrag</w:t>
            </w:r>
          </w:p>
        </w:tc>
        <w:tc>
          <w:tcPr>
            <w:tcW w:w="5952" w:type="dxa"/>
          </w:tcPr>
          <w:p w:rsidR="00B9059B" w:rsidRPr="00F3661E" w:rsidRDefault="00B9059B" w:rsidP="00FE5EA5">
            <w:pPr>
              <w:spacing w:before="60" w:after="60" w:line="240" w:lineRule="atLeast"/>
              <w:ind w:left="141"/>
              <w:rPr>
                <w:rFonts w:cs="Arial"/>
                <w:bCs/>
              </w:rPr>
            </w:pPr>
            <w:r w:rsidRPr="00C070F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0FC">
              <w:rPr>
                <w:b/>
              </w:rPr>
              <w:instrText xml:space="preserve"> FORMTEXT </w:instrText>
            </w:r>
            <w:r w:rsidRPr="00C070FC">
              <w:rPr>
                <w:b/>
              </w:rPr>
            </w:r>
            <w:r w:rsidRPr="00C070FC">
              <w:rPr>
                <w:b/>
              </w:rPr>
              <w:fldChar w:fldCharType="separate"/>
            </w:r>
            <w:r w:rsidRPr="00C070FC">
              <w:rPr>
                <w:b/>
                <w:noProof/>
              </w:rPr>
              <w:t> </w:t>
            </w:r>
            <w:r w:rsidRPr="00C070FC">
              <w:rPr>
                <w:b/>
                <w:noProof/>
              </w:rPr>
              <w:t> </w:t>
            </w:r>
            <w:r w:rsidRPr="00C070FC">
              <w:rPr>
                <w:b/>
                <w:noProof/>
              </w:rPr>
              <w:t> </w:t>
            </w:r>
            <w:r w:rsidRPr="00C070FC">
              <w:rPr>
                <w:b/>
                <w:noProof/>
              </w:rPr>
              <w:t> </w:t>
            </w:r>
            <w:r w:rsidRPr="00C070FC">
              <w:rPr>
                <w:b/>
                <w:noProof/>
              </w:rPr>
              <w:t> </w:t>
            </w:r>
            <w:r w:rsidRPr="00C070FC">
              <w:rPr>
                <w:b/>
              </w:rPr>
              <w:fldChar w:fldCharType="end"/>
            </w:r>
            <w:r w:rsidRPr="00F3661E">
              <w:t xml:space="preserve"> Fr.</w:t>
            </w:r>
            <w:r w:rsidR="00C070FC">
              <w:t xml:space="preserve"> </w:t>
            </w:r>
            <w:r w:rsidR="00C070FC" w:rsidRPr="0072032B">
              <w:t xml:space="preserve">(vgl. Beilage </w:t>
            </w:r>
            <w:r w:rsidR="004610F3" w:rsidRPr="0072032B">
              <w:t>1</w:t>
            </w:r>
            <w:r w:rsidR="00C070FC" w:rsidRPr="0072032B">
              <w:t>)</w:t>
            </w:r>
          </w:p>
        </w:tc>
      </w:tr>
      <w:tr w:rsidR="00B9059B" w:rsidRPr="00F3661E" w:rsidTr="00B9059B">
        <w:tc>
          <w:tcPr>
            <w:tcW w:w="9354" w:type="dxa"/>
            <w:gridSpan w:val="2"/>
            <w:shd w:val="clear" w:color="auto" w:fill="D9D9D9" w:themeFill="background1" w:themeFillShade="D9"/>
          </w:tcPr>
          <w:p w:rsidR="00B9059B" w:rsidRPr="00F3661E" w:rsidRDefault="00B9059B" w:rsidP="00FE5EA5">
            <w:pPr>
              <w:tabs>
                <w:tab w:val="left" w:pos="1842"/>
              </w:tabs>
              <w:spacing w:before="60" w:after="60" w:line="240" w:lineRule="atLeast"/>
              <w:ind w:left="141"/>
            </w:pPr>
          </w:p>
        </w:tc>
      </w:tr>
      <w:tr w:rsidR="00784221" w:rsidRPr="00F3661E" w:rsidTr="00B9059B">
        <w:tc>
          <w:tcPr>
            <w:tcW w:w="3402" w:type="dxa"/>
          </w:tcPr>
          <w:p w:rsidR="00784221" w:rsidRDefault="00784221" w:rsidP="00784221">
            <w:pPr>
              <w:spacing w:before="60" w:after="60"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der Abteilung/des Bereichs, die/der für die Allgemeine Weiterbildung verantwortlich ist</w:t>
            </w:r>
          </w:p>
        </w:tc>
        <w:tc>
          <w:tcPr>
            <w:tcW w:w="5952" w:type="dxa"/>
          </w:tcPr>
          <w:p w:rsidR="00784221" w:rsidRDefault="00784221" w:rsidP="00FE5EA5">
            <w:pPr>
              <w:tabs>
                <w:tab w:val="left" w:pos="1842"/>
              </w:tabs>
              <w:spacing w:before="60" w:after="60" w:line="240" w:lineRule="atLeast"/>
              <w:ind w:left="141"/>
              <w:rPr>
                <w:rFonts w:cs="Arial"/>
                <w:bCs/>
              </w:rPr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</w:tc>
      </w:tr>
      <w:tr w:rsidR="006F6D70" w:rsidRPr="00F3661E" w:rsidTr="00B9059B">
        <w:tc>
          <w:tcPr>
            <w:tcW w:w="3402" w:type="dxa"/>
          </w:tcPr>
          <w:p w:rsidR="006F6D70" w:rsidRDefault="006F6D70" w:rsidP="006F6D70">
            <w:pPr>
              <w:spacing w:before="60" w:after="60"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Kontaktperson</w:t>
            </w:r>
            <w:r w:rsidR="00784221">
              <w:rPr>
                <w:rFonts w:cs="Arial"/>
                <w:bCs/>
              </w:rPr>
              <w:t xml:space="preserve"> für diese Gesuchseingabe</w:t>
            </w:r>
          </w:p>
        </w:tc>
        <w:tc>
          <w:tcPr>
            <w:tcW w:w="5952" w:type="dxa"/>
          </w:tcPr>
          <w:p w:rsidR="006F6D70" w:rsidRPr="00F3661E" w:rsidRDefault="006F6D70" w:rsidP="006F6D70">
            <w:pPr>
              <w:tabs>
                <w:tab w:val="left" w:pos="1842"/>
              </w:tabs>
              <w:spacing w:before="60" w:after="60" w:line="240" w:lineRule="atLeast"/>
              <w:ind w:left="141"/>
              <w:rPr>
                <w:rFonts w:cs="Arial"/>
                <w:bCs/>
              </w:rPr>
            </w:pPr>
            <w:r w:rsidRPr="00F3661E">
              <w:rPr>
                <w:rFonts w:cs="Arial"/>
                <w:bCs/>
              </w:rPr>
              <w:t>Name, Vorname:</w:t>
            </w:r>
            <w:r w:rsidRPr="00F3661E">
              <w:rPr>
                <w:rFonts w:cs="Arial"/>
                <w:bCs/>
              </w:rPr>
              <w:tab/>
            </w: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  <w:p w:rsidR="006F6D70" w:rsidRPr="00F3661E" w:rsidRDefault="006F6D70" w:rsidP="006F6D70">
            <w:pPr>
              <w:tabs>
                <w:tab w:val="left" w:pos="1842"/>
              </w:tabs>
              <w:spacing w:before="60" w:after="60" w:line="240" w:lineRule="atLeast"/>
              <w:ind w:left="141"/>
              <w:rPr>
                <w:rFonts w:cs="Arial"/>
                <w:bCs/>
              </w:rPr>
            </w:pPr>
            <w:r w:rsidRPr="00F3661E">
              <w:rPr>
                <w:rFonts w:cs="Arial"/>
                <w:bCs/>
              </w:rPr>
              <w:t>E-Mail</w:t>
            </w:r>
            <w:r w:rsidRPr="00F3661E">
              <w:rPr>
                <w:rFonts w:cs="Arial"/>
                <w:bCs/>
              </w:rPr>
              <w:tab/>
            </w: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</w:tc>
      </w:tr>
      <w:tr w:rsidR="00D76CCE" w:rsidRPr="00F3661E" w:rsidTr="00B9059B">
        <w:tc>
          <w:tcPr>
            <w:tcW w:w="3402" w:type="dxa"/>
            <w:tcBorders>
              <w:bottom w:val="dotted" w:sz="4" w:space="0" w:color="auto"/>
            </w:tcBorders>
          </w:tcPr>
          <w:p w:rsidR="00D76CCE" w:rsidRPr="00F3661E" w:rsidRDefault="00D76CCE" w:rsidP="00784221">
            <w:pPr>
              <w:spacing w:before="60" w:after="60" w:line="240" w:lineRule="atLeast"/>
              <w:rPr>
                <w:rFonts w:cs="Arial"/>
                <w:bCs/>
              </w:rPr>
            </w:pPr>
            <w:r w:rsidRPr="00F3661E">
              <w:rPr>
                <w:rFonts w:cs="Arial"/>
                <w:bCs/>
              </w:rPr>
              <w:t xml:space="preserve">Ist </w:t>
            </w:r>
            <w:r w:rsidR="00824599">
              <w:rPr>
                <w:rFonts w:cs="Arial"/>
                <w:bCs/>
              </w:rPr>
              <w:t>Ihr</w:t>
            </w:r>
            <w:r w:rsidR="00784221">
              <w:rPr>
                <w:rFonts w:cs="Arial"/>
                <w:bCs/>
              </w:rPr>
              <w:t xml:space="preserve"> Gesuch </w:t>
            </w:r>
            <w:r w:rsidRPr="00F3661E">
              <w:rPr>
                <w:rFonts w:cs="Arial"/>
                <w:bCs/>
              </w:rPr>
              <w:t>bereits bei einer anderen Di</w:t>
            </w:r>
            <w:r w:rsidR="00784221">
              <w:rPr>
                <w:rFonts w:cs="Arial"/>
                <w:bCs/>
              </w:rPr>
              <w:t xml:space="preserve">rektion </w:t>
            </w:r>
            <w:r w:rsidRPr="00F3661E">
              <w:rPr>
                <w:rFonts w:cs="Arial"/>
                <w:bCs/>
              </w:rPr>
              <w:t>eingereicht worden?</w:t>
            </w:r>
          </w:p>
        </w:tc>
        <w:tc>
          <w:tcPr>
            <w:tcW w:w="5952" w:type="dxa"/>
            <w:tcBorders>
              <w:bottom w:val="dotted" w:sz="4" w:space="0" w:color="auto"/>
            </w:tcBorders>
          </w:tcPr>
          <w:p w:rsidR="00784221" w:rsidRDefault="00F3661E" w:rsidP="00784221">
            <w:pPr>
              <w:spacing w:before="60" w:after="60" w:line="240" w:lineRule="atLeast"/>
              <w:ind w:left="141"/>
              <w:rPr>
                <w:rFonts w:cs="Arial"/>
                <w:bCs/>
              </w:rPr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  <w:r w:rsidRPr="00F3661E">
              <w:t xml:space="preserve"> </w:t>
            </w:r>
            <w:r w:rsidR="0037113F">
              <w:t>j</w:t>
            </w:r>
            <w:r w:rsidR="0037113F">
              <w:rPr>
                <w:rFonts w:cs="Arial"/>
                <w:bCs/>
              </w:rPr>
              <w:t>a</w:t>
            </w:r>
            <w:r w:rsidR="00784221">
              <w:rPr>
                <w:rFonts w:cs="Arial"/>
                <w:bCs/>
              </w:rPr>
              <w:t xml:space="preserve">  </w:t>
            </w:r>
          </w:p>
          <w:p w:rsidR="0037113F" w:rsidRDefault="00784221" w:rsidP="00784221">
            <w:pPr>
              <w:spacing w:before="60" w:after="60" w:line="240" w:lineRule="atLeast"/>
              <w:ind w:left="14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Erklärung dazu</w:t>
            </w:r>
            <w:r w:rsidR="0037113F">
              <w:rPr>
                <w:rFonts w:cs="Arial"/>
                <w:bCs/>
              </w:rPr>
              <w:t>:</w:t>
            </w:r>
            <w:r>
              <w:rPr>
                <w:rFonts w:cs="Arial"/>
                <w:bCs/>
              </w:rPr>
              <w:t xml:space="preserve"> </w:t>
            </w:r>
            <w:r w:rsidR="0037113F"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113F" w:rsidRPr="00F3661E">
              <w:instrText xml:space="preserve"> FORMTEXT </w:instrText>
            </w:r>
            <w:r w:rsidR="0037113F" w:rsidRPr="00F3661E">
              <w:fldChar w:fldCharType="separate"/>
            </w:r>
            <w:r w:rsidR="0037113F" w:rsidRPr="00F3661E">
              <w:rPr>
                <w:noProof/>
              </w:rPr>
              <w:t> </w:t>
            </w:r>
            <w:r w:rsidR="0037113F" w:rsidRPr="00F3661E">
              <w:rPr>
                <w:noProof/>
              </w:rPr>
              <w:t> </w:t>
            </w:r>
            <w:r w:rsidR="0037113F" w:rsidRPr="00F3661E">
              <w:rPr>
                <w:noProof/>
              </w:rPr>
              <w:t> </w:t>
            </w:r>
            <w:r w:rsidR="0037113F" w:rsidRPr="00F3661E">
              <w:rPr>
                <w:noProof/>
              </w:rPr>
              <w:t> </w:t>
            </w:r>
            <w:r w:rsidR="0037113F" w:rsidRPr="00F3661E">
              <w:rPr>
                <w:noProof/>
              </w:rPr>
              <w:t> </w:t>
            </w:r>
            <w:r w:rsidR="0037113F" w:rsidRPr="00F3661E">
              <w:fldChar w:fldCharType="end"/>
            </w:r>
          </w:p>
          <w:p w:rsidR="00D76CCE" w:rsidRPr="00F3661E" w:rsidRDefault="0037113F" w:rsidP="0037113F">
            <w:pPr>
              <w:spacing w:before="60" w:after="60" w:line="240" w:lineRule="atLeast"/>
              <w:ind w:left="141"/>
              <w:rPr>
                <w:rFonts w:cs="Arial"/>
                <w:bCs/>
              </w:rPr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  <w:r w:rsidRPr="00F3661E">
              <w:t xml:space="preserve"> </w:t>
            </w:r>
            <w:r>
              <w:rPr>
                <w:rFonts w:cs="Arial"/>
                <w:bCs/>
              </w:rPr>
              <w:t>nein</w:t>
            </w:r>
          </w:p>
        </w:tc>
      </w:tr>
      <w:tr w:rsidR="00934916" w:rsidTr="00934916">
        <w:tc>
          <w:tcPr>
            <w:tcW w:w="3402" w:type="dxa"/>
          </w:tcPr>
          <w:p w:rsidR="00934916" w:rsidRDefault="00934916" w:rsidP="007663B0">
            <w:pPr>
              <w:tabs>
                <w:tab w:val="left" w:pos="426"/>
              </w:tabs>
              <w:spacing w:before="60" w:after="60" w:line="240" w:lineRule="auto"/>
            </w:pPr>
            <w:r>
              <w:t xml:space="preserve">IBAN- oder Konto-Nr. </w:t>
            </w:r>
          </w:p>
          <w:p w:rsidR="00824599" w:rsidRPr="00934916" w:rsidRDefault="00824599" w:rsidP="007663B0">
            <w:pPr>
              <w:tabs>
                <w:tab w:val="left" w:pos="426"/>
              </w:tabs>
              <w:spacing w:before="60" w:after="60" w:line="240" w:lineRule="auto"/>
              <w:rPr>
                <w:color w:val="FF0000"/>
              </w:rPr>
            </w:pPr>
            <w:r>
              <w:t xml:space="preserve">Name und </w:t>
            </w:r>
            <w:r w:rsidRPr="00824599">
              <w:t>Adresse</w:t>
            </w:r>
            <w:r>
              <w:t xml:space="preserve"> der </w:t>
            </w:r>
            <w:r>
              <w:br/>
              <w:t>Organisation</w:t>
            </w:r>
          </w:p>
        </w:tc>
        <w:tc>
          <w:tcPr>
            <w:tcW w:w="5952" w:type="dxa"/>
          </w:tcPr>
          <w:p w:rsidR="00934916" w:rsidRDefault="00934916" w:rsidP="00934916">
            <w:pPr>
              <w:spacing w:before="60" w:after="60" w:line="240" w:lineRule="atLeast"/>
              <w:ind w:left="141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:rsidR="00824599" w:rsidRDefault="00824599" w:rsidP="00934916">
            <w:pPr>
              <w:spacing w:before="60" w:after="60" w:line="240" w:lineRule="atLeast"/>
              <w:ind w:left="141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:rsidR="00824599" w:rsidRDefault="00824599" w:rsidP="00934916">
            <w:pPr>
              <w:spacing w:before="60" w:after="60" w:line="240" w:lineRule="atLeast"/>
              <w:ind w:left="141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:rsidR="00824599" w:rsidRDefault="00824599" w:rsidP="00934916">
            <w:pPr>
              <w:spacing w:before="60" w:after="60" w:line="240" w:lineRule="atLeast"/>
              <w:ind w:left="141"/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7113F" w:rsidRPr="00F3661E" w:rsidTr="00B9059B">
        <w:tc>
          <w:tcPr>
            <w:tcW w:w="3402" w:type="dxa"/>
            <w:tcBorders>
              <w:right w:val="nil"/>
            </w:tcBorders>
            <w:shd w:val="clear" w:color="auto" w:fill="D9D9D9" w:themeFill="background1" w:themeFillShade="D9"/>
          </w:tcPr>
          <w:p w:rsidR="0037113F" w:rsidRPr="00F3661E" w:rsidRDefault="0037113F" w:rsidP="00FE5EA5">
            <w:pPr>
              <w:spacing w:before="60" w:after="60" w:line="240" w:lineRule="atLeast"/>
              <w:rPr>
                <w:rFonts w:cs="Arial"/>
                <w:bCs/>
              </w:rPr>
            </w:pPr>
          </w:p>
        </w:tc>
        <w:tc>
          <w:tcPr>
            <w:tcW w:w="5952" w:type="dxa"/>
            <w:tcBorders>
              <w:left w:val="nil"/>
            </w:tcBorders>
            <w:shd w:val="clear" w:color="auto" w:fill="D9D9D9" w:themeFill="background1" w:themeFillShade="D9"/>
          </w:tcPr>
          <w:p w:rsidR="0037113F" w:rsidRPr="00F3661E" w:rsidRDefault="0037113F" w:rsidP="00FE5EA5">
            <w:pPr>
              <w:spacing w:before="60" w:after="60" w:line="240" w:lineRule="atLeast"/>
              <w:ind w:left="141"/>
              <w:rPr>
                <w:rFonts w:cs="Arial"/>
                <w:bCs/>
              </w:rPr>
            </w:pPr>
          </w:p>
        </w:tc>
      </w:tr>
      <w:tr w:rsidR="0037113F" w:rsidRPr="00F3661E" w:rsidTr="00B9059B">
        <w:tc>
          <w:tcPr>
            <w:tcW w:w="3402" w:type="dxa"/>
          </w:tcPr>
          <w:p w:rsidR="0037113F" w:rsidRPr="00F3661E" w:rsidRDefault="00B9059B" w:rsidP="00FE5EA5">
            <w:pPr>
              <w:spacing w:before="60" w:after="60"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 der Eingabe</w:t>
            </w:r>
          </w:p>
          <w:p w:rsidR="0037113F" w:rsidRDefault="00824599" w:rsidP="00FE5EA5">
            <w:pPr>
              <w:spacing w:before="60" w:after="60" w:line="24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(elektronische) </w:t>
            </w:r>
            <w:r w:rsidR="0037113F" w:rsidRPr="00F3661E">
              <w:rPr>
                <w:rFonts w:cs="Arial"/>
                <w:bCs/>
              </w:rPr>
              <w:t>Unterschrift</w:t>
            </w:r>
          </w:p>
          <w:p w:rsidR="00B9059B" w:rsidRDefault="00B9059B" w:rsidP="00FE5EA5">
            <w:pPr>
              <w:spacing w:before="60" w:after="60" w:line="240" w:lineRule="atLeast"/>
              <w:rPr>
                <w:rFonts w:cs="Arial"/>
                <w:bCs/>
              </w:rPr>
            </w:pPr>
          </w:p>
          <w:p w:rsidR="00B9059B" w:rsidRPr="00F3661E" w:rsidRDefault="00B9059B" w:rsidP="00FE5EA5">
            <w:pPr>
              <w:spacing w:before="60" w:after="60" w:line="240" w:lineRule="atLeast"/>
              <w:rPr>
                <w:rFonts w:cs="Arial"/>
                <w:bCs/>
              </w:rPr>
            </w:pPr>
          </w:p>
        </w:tc>
        <w:tc>
          <w:tcPr>
            <w:tcW w:w="5952" w:type="dxa"/>
          </w:tcPr>
          <w:p w:rsidR="0037113F" w:rsidRPr="00F3661E" w:rsidRDefault="0094702C" w:rsidP="00FE5EA5">
            <w:pPr>
              <w:spacing w:before="60" w:after="60" w:line="240" w:lineRule="atLeast"/>
              <w:ind w:left="141"/>
            </w:pPr>
            <w:r w:rsidRPr="00F366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661E">
              <w:instrText xml:space="preserve"> FORMTEXT </w:instrText>
            </w:r>
            <w:r w:rsidRPr="00F3661E">
              <w:fldChar w:fldCharType="separate"/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rPr>
                <w:noProof/>
              </w:rPr>
              <w:t> </w:t>
            </w:r>
            <w:r w:rsidRPr="00F3661E">
              <w:fldChar w:fldCharType="end"/>
            </w:r>
          </w:p>
          <w:p w:rsidR="0037113F" w:rsidRPr="00F3661E" w:rsidRDefault="0037113F" w:rsidP="00FE5EA5">
            <w:pPr>
              <w:spacing w:before="60" w:after="60" w:line="240" w:lineRule="atLeast"/>
              <w:ind w:left="141"/>
            </w:pPr>
            <w:r w:rsidRPr="00F3661E">
              <w:t xml:space="preserve"> </w:t>
            </w:r>
          </w:p>
          <w:p w:rsidR="0037113F" w:rsidRDefault="0037113F" w:rsidP="00FE5EA5">
            <w:pPr>
              <w:spacing w:before="60" w:after="60" w:line="240" w:lineRule="atLeast"/>
              <w:ind w:left="141"/>
            </w:pPr>
            <w:r w:rsidRPr="00F3661E">
              <w:t xml:space="preserve"> </w:t>
            </w:r>
          </w:p>
          <w:p w:rsidR="00BF10E5" w:rsidRPr="00F3661E" w:rsidRDefault="00BF10E5" w:rsidP="00FE5EA5">
            <w:pPr>
              <w:spacing w:before="60" w:after="60" w:line="240" w:lineRule="atLeast"/>
              <w:ind w:left="141"/>
              <w:rPr>
                <w:rFonts w:cs="Arial"/>
                <w:bCs/>
              </w:rPr>
            </w:pPr>
          </w:p>
        </w:tc>
      </w:tr>
    </w:tbl>
    <w:p w:rsidR="00221F7E" w:rsidRDefault="00221F7E">
      <w:pPr>
        <w:spacing w:line="240" w:lineRule="auto"/>
        <w:rPr>
          <w:rFonts w:cs="Arial"/>
          <w:b/>
          <w:bCs/>
        </w:rPr>
      </w:pPr>
    </w:p>
    <w:p w:rsidR="00A04DC8" w:rsidRDefault="00A04DC8">
      <w:pPr>
        <w:spacing w:line="240" w:lineRule="auto"/>
        <w:rPr>
          <w:rFonts w:cs="Arial"/>
          <w:b/>
          <w:bCs/>
        </w:rPr>
      </w:pPr>
    </w:p>
    <w:p w:rsidR="00221F7E" w:rsidRDefault="00221F7E">
      <w:pPr>
        <w:spacing w:line="240" w:lineRule="auto"/>
        <w:rPr>
          <w:rFonts w:cs="Arial"/>
          <w:b/>
          <w:bCs/>
        </w:rPr>
      </w:pPr>
    </w:p>
    <w:p w:rsidR="00C070FC" w:rsidRDefault="00221F7E" w:rsidP="00C070FC">
      <w:pPr>
        <w:pStyle w:val="Listenabsatz"/>
        <w:numPr>
          <w:ilvl w:val="0"/>
          <w:numId w:val="11"/>
        </w:numPr>
        <w:spacing w:line="240" w:lineRule="auto"/>
        <w:ind w:left="426" w:hanging="426"/>
        <w:rPr>
          <w:b/>
        </w:rPr>
      </w:pPr>
      <w:r w:rsidRPr="00BB03BF">
        <w:rPr>
          <w:b/>
        </w:rPr>
        <w:br w:type="page"/>
      </w:r>
      <w:r w:rsidR="00C070FC">
        <w:rPr>
          <w:b/>
        </w:rPr>
        <w:lastRenderedPageBreak/>
        <w:t>«Allgemeine Weiterbildung» innerhalb der Organisation</w:t>
      </w:r>
    </w:p>
    <w:p w:rsidR="00C070FC" w:rsidRDefault="00C070FC" w:rsidP="00C070FC">
      <w:pPr>
        <w:spacing w:line="240" w:lineRule="auto"/>
        <w:rPr>
          <w:b/>
        </w:rPr>
      </w:pPr>
    </w:p>
    <w:tbl>
      <w:tblPr>
        <w:tblStyle w:val="Tabellenraster"/>
        <w:tblW w:w="9356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C070FC" w:rsidTr="00624239">
        <w:tc>
          <w:tcPr>
            <w:tcW w:w="2835" w:type="dxa"/>
            <w:shd w:val="clear" w:color="auto" w:fill="D9D9D9" w:themeFill="background1" w:themeFillShade="D9"/>
          </w:tcPr>
          <w:p w:rsidR="00C070FC" w:rsidRDefault="00C070FC" w:rsidP="007663B0">
            <w:pPr>
              <w:spacing w:before="60" w:after="60" w:line="240" w:lineRule="auto"/>
            </w:pPr>
          </w:p>
        </w:tc>
        <w:tc>
          <w:tcPr>
            <w:tcW w:w="6521" w:type="dxa"/>
            <w:shd w:val="clear" w:color="auto" w:fill="D9D9D9" w:themeFill="background1" w:themeFillShade="D9"/>
          </w:tcPr>
          <w:p w:rsidR="00C070FC" w:rsidRDefault="00C070FC" w:rsidP="007663B0">
            <w:pPr>
              <w:spacing w:before="60" w:after="60" w:line="240" w:lineRule="auto"/>
            </w:pPr>
          </w:p>
        </w:tc>
      </w:tr>
      <w:tr w:rsidR="00C070FC" w:rsidTr="00624239">
        <w:tc>
          <w:tcPr>
            <w:tcW w:w="2835" w:type="dxa"/>
            <w:vMerge w:val="restart"/>
          </w:tcPr>
          <w:p w:rsidR="00C070FC" w:rsidRPr="0072032B" w:rsidRDefault="00C070FC" w:rsidP="009D33A4">
            <w:pPr>
              <w:spacing w:before="60" w:after="60" w:line="240" w:lineRule="auto"/>
            </w:pPr>
            <w:r w:rsidRPr="0072032B">
              <w:t>In welchen Organisationsbereichen/Abteilungen (a) und wie (b) ist die Organisation in der Allg</w:t>
            </w:r>
            <w:r w:rsidR="009D33A4" w:rsidRPr="0072032B">
              <w:t>emeine</w:t>
            </w:r>
            <w:r w:rsidR="00E3036E">
              <w:t>n</w:t>
            </w:r>
            <w:r w:rsidRPr="0072032B">
              <w:t xml:space="preserve"> Weiterbildung tätig?</w:t>
            </w:r>
            <w:r w:rsidRPr="0072032B">
              <w:rPr>
                <w:b/>
              </w:rPr>
              <w:t xml:space="preserve"> </w:t>
            </w:r>
            <w:r w:rsidRPr="0072032B">
              <w:rPr>
                <w:b/>
              </w:rPr>
              <w:br/>
            </w:r>
          </w:p>
          <w:p w:rsidR="00C070FC" w:rsidRPr="0072032B" w:rsidRDefault="00C070FC" w:rsidP="007663B0">
            <w:pPr>
              <w:tabs>
                <w:tab w:val="left" w:pos="426"/>
              </w:tabs>
              <w:spacing w:before="60" w:after="60" w:line="240" w:lineRule="auto"/>
              <w:ind w:left="426" w:hanging="426"/>
            </w:pPr>
            <w:r w:rsidRPr="0072032B">
              <w:tab/>
            </w:r>
          </w:p>
        </w:tc>
        <w:tc>
          <w:tcPr>
            <w:tcW w:w="6521" w:type="dxa"/>
          </w:tcPr>
          <w:p w:rsidR="00624239" w:rsidRDefault="00C070FC" w:rsidP="007663B0">
            <w:pPr>
              <w:pStyle w:val="Listenabsatz"/>
              <w:numPr>
                <w:ilvl w:val="0"/>
                <w:numId w:val="16"/>
              </w:numPr>
              <w:spacing w:before="60" w:after="60" w:line="240" w:lineRule="auto"/>
              <w:ind w:left="428" w:hanging="284"/>
            </w:pPr>
            <w:r w:rsidRPr="00935538">
              <w:t xml:space="preserve">Bereich(e)/Abteilung(en): </w:t>
            </w:r>
          </w:p>
          <w:p w:rsidR="00624239" w:rsidRDefault="00C070FC" w:rsidP="00624239">
            <w:pPr>
              <w:pStyle w:val="Listenabsatz"/>
              <w:spacing w:before="60" w:after="60" w:line="240" w:lineRule="auto"/>
              <w:ind w:left="428"/>
            </w:pPr>
            <w:r w:rsidRPr="00A04D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DC8">
              <w:instrText xml:space="preserve"> FORMTEXT </w:instrText>
            </w:r>
            <w:r w:rsidRPr="00A04DC8">
              <w:fldChar w:fldCharType="separate"/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fldChar w:fldCharType="end"/>
            </w:r>
          </w:p>
          <w:p w:rsidR="00C070FC" w:rsidRPr="00A04DC8" w:rsidRDefault="00624239" w:rsidP="00624239">
            <w:pPr>
              <w:pStyle w:val="Listenabsatz"/>
              <w:spacing w:before="60" w:after="60" w:line="240" w:lineRule="auto"/>
              <w:ind w:left="428"/>
            </w:pPr>
            <w:r w:rsidRPr="0072032B">
              <w:t>(vgl. Beilage 2)</w:t>
            </w:r>
          </w:p>
        </w:tc>
      </w:tr>
      <w:tr w:rsidR="00C070FC" w:rsidTr="00624239">
        <w:tc>
          <w:tcPr>
            <w:tcW w:w="2835" w:type="dxa"/>
            <w:vMerge/>
          </w:tcPr>
          <w:p w:rsidR="00C070FC" w:rsidRPr="0072032B" w:rsidRDefault="00C070FC" w:rsidP="007663B0">
            <w:pPr>
              <w:tabs>
                <w:tab w:val="left" w:pos="426"/>
              </w:tabs>
              <w:spacing w:before="60" w:after="60" w:line="240" w:lineRule="auto"/>
              <w:ind w:left="426" w:hanging="426"/>
            </w:pPr>
          </w:p>
        </w:tc>
        <w:tc>
          <w:tcPr>
            <w:tcW w:w="6521" w:type="dxa"/>
          </w:tcPr>
          <w:p w:rsidR="00C070FC" w:rsidRDefault="00C070FC" w:rsidP="007663B0">
            <w:pPr>
              <w:pStyle w:val="Listenabsatz"/>
              <w:numPr>
                <w:ilvl w:val="0"/>
                <w:numId w:val="16"/>
              </w:numPr>
              <w:spacing w:before="60" w:after="60" w:line="240" w:lineRule="auto"/>
              <w:ind w:left="428" w:hanging="284"/>
            </w:pPr>
            <w:r w:rsidRPr="00935538">
              <w:t>Angebotene Dienstleistungen</w:t>
            </w:r>
            <w:r w:rsidR="00934916">
              <w:rPr>
                <w:b/>
              </w:rPr>
              <w:br/>
            </w:r>
            <w:r w:rsidRPr="00A04DC8">
              <w:t>(</w:t>
            </w:r>
            <w:r w:rsidR="00934916">
              <w:t xml:space="preserve">Art der </w:t>
            </w:r>
            <w:r w:rsidRPr="00A04DC8">
              <w:t>Kurse, Vorträge</w:t>
            </w:r>
            <w:r>
              <w:t xml:space="preserve"> etc. zu Themen </w:t>
            </w:r>
            <w:r w:rsidR="00911959">
              <w:t>wie</w:t>
            </w:r>
            <w:r>
              <w:t xml:space="preserve"> …)</w:t>
            </w:r>
            <w:r w:rsidRPr="00C070FC">
              <w:t>:</w:t>
            </w:r>
            <w:r w:rsidRPr="00A04DC8">
              <w:t xml:space="preserve"> </w:t>
            </w:r>
          </w:p>
          <w:p w:rsidR="00C070FC" w:rsidRPr="00A04DC8" w:rsidRDefault="00C070FC" w:rsidP="007663B0">
            <w:pPr>
              <w:spacing w:before="60" w:after="60" w:line="240" w:lineRule="auto"/>
              <w:ind w:left="428"/>
            </w:pPr>
            <w:r w:rsidRPr="00A04D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DC8">
              <w:instrText xml:space="preserve"> FORMTEXT </w:instrText>
            </w:r>
            <w:r w:rsidRPr="00A04DC8">
              <w:fldChar w:fldCharType="separate"/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fldChar w:fldCharType="end"/>
            </w:r>
          </w:p>
          <w:p w:rsidR="00C070FC" w:rsidRPr="00A04DC8" w:rsidRDefault="00C070FC" w:rsidP="007663B0">
            <w:pPr>
              <w:tabs>
                <w:tab w:val="left" w:pos="426"/>
              </w:tabs>
              <w:spacing w:before="60" w:after="60" w:line="240" w:lineRule="auto"/>
              <w:ind w:left="426" w:hanging="426"/>
            </w:pPr>
          </w:p>
        </w:tc>
      </w:tr>
      <w:tr w:rsidR="00C070FC" w:rsidTr="00624239">
        <w:tc>
          <w:tcPr>
            <w:tcW w:w="2835" w:type="dxa"/>
            <w:vMerge w:val="restart"/>
          </w:tcPr>
          <w:p w:rsidR="00C070FC" w:rsidRPr="0072032B" w:rsidRDefault="00C070FC" w:rsidP="009D33A4">
            <w:pPr>
              <w:spacing w:before="60" w:after="60" w:line="240" w:lineRule="auto"/>
            </w:pPr>
            <w:r w:rsidRPr="0072032B">
              <w:t xml:space="preserve">Lässt sich die Allgemeine Weiterbildung gut von den anderen Dienstleistungsbereichen innerhalb der Organisation abgrenzen? </w:t>
            </w:r>
            <w:r w:rsidRPr="0072032B">
              <w:br/>
            </w:r>
          </w:p>
          <w:p w:rsidR="00C070FC" w:rsidRPr="0072032B" w:rsidRDefault="00C070FC" w:rsidP="007663B0">
            <w:pPr>
              <w:tabs>
                <w:tab w:val="left" w:pos="426"/>
              </w:tabs>
              <w:spacing w:before="60" w:after="60" w:line="240" w:lineRule="atLeast"/>
              <w:ind w:left="141"/>
            </w:pPr>
          </w:p>
        </w:tc>
        <w:tc>
          <w:tcPr>
            <w:tcW w:w="6521" w:type="dxa"/>
          </w:tcPr>
          <w:p w:rsidR="00624239" w:rsidRPr="00624239" w:rsidRDefault="00C070FC" w:rsidP="00624239">
            <w:pPr>
              <w:spacing w:before="60" w:after="60" w:line="240" w:lineRule="auto"/>
              <w:ind w:left="144"/>
              <w:rPr>
                <w:rFonts w:cs="Arial"/>
                <w:b/>
                <w:bCs/>
              </w:rPr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  <w:r w:rsidRPr="00F3661E">
              <w:t xml:space="preserve"> </w:t>
            </w:r>
            <w:r>
              <w:t>j</w:t>
            </w:r>
            <w:r w:rsidRPr="00624239">
              <w:rPr>
                <w:rFonts w:cs="Arial"/>
                <w:bCs/>
              </w:rPr>
              <w:t>a</w:t>
            </w:r>
          </w:p>
          <w:p w:rsidR="00C070FC" w:rsidRPr="00A04DC8" w:rsidRDefault="00C070FC" w:rsidP="00624239">
            <w:pPr>
              <w:pStyle w:val="Listenabsatz"/>
              <w:numPr>
                <w:ilvl w:val="0"/>
                <w:numId w:val="20"/>
              </w:numPr>
              <w:spacing w:before="60" w:after="60" w:line="240" w:lineRule="auto"/>
              <w:ind w:left="398" w:hanging="284"/>
              <w:rPr>
                <w:rFonts w:cs="Arial"/>
                <w:b/>
                <w:bCs/>
              </w:rPr>
            </w:pPr>
            <w:r w:rsidRPr="00624239">
              <w:t>Wie</w:t>
            </w:r>
            <w:r w:rsidRPr="00935538">
              <w:rPr>
                <w:rFonts w:cs="Arial"/>
                <w:bCs/>
              </w:rPr>
              <w:t>?</w:t>
            </w:r>
            <w:r w:rsidRPr="00A04DC8">
              <w:rPr>
                <w:rFonts w:cs="Arial"/>
                <w:b/>
                <w:bCs/>
              </w:rPr>
              <w:t xml:space="preserve"> </w:t>
            </w:r>
            <w:r w:rsidRPr="00934916">
              <w:rPr>
                <w:rFonts w:cs="Arial"/>
                <w:bCs/>
              </w:rPr>
              <w:t>(organisatorisch, personell o.ä.)</w:t>
            </w:r>
          </w:p>
          <w:p w:rsidR="00C070FC" w:rsidRPr="00624239" w:rsidRDefault="00624239" w:rsidP="007663B0">
            <w:pPr>
              <w:tabs>
                <w:tab w:val="left" w:pos="426"/>
              </w:tabs>
              <w:spacing w:before="60" w:after="60" w:line="240" w:lineRule="atLeast"/>
              <w:ind w:left="141"/>
              <w:rPr>
                <w:rFonts w:cs="Arial"/>
                <w:bCs/>
              </w:rPr>
            </w:pPr>
            <w:r>
              <w:tab/>
            </w:r>
            <w:r w:rsidRPr="00A04D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DC8">
              <w:instrText xml:space="preserve"> FORMTEXT </w:instrText>
            </w:r>
            <w:r w:rsidRPr="00A04DC8">
              <w:fldChar w:fldCharType="separate"/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fldChar w:fldCharType="end"/>
            </w:r>
            <w:r w:rsidR="00C070FC">
              <w:tab/>
            </w:r>
          </w:p>
        </w:tc>
      </w:tr>
      <w:tr w:rsidR="00C070FC" w:rsidTr="00624239">
        <w:tc>
          <w:tcPr>
            <w:tcW w:w="2835" w:type="dxa"/>
            <w:vMerge/>
          </w:tcPr>
          <w:p w:rsidR="00C070FC" w:rsidRPr="00A04DC8" w:rsidRDefault="00C070FC" w:rsidP="007663B0">
            <w:pPr>
              <w:tabs>
                <w:tab w:val="left" w:pos="426"/>
              </w:tabs>
              <w:spacing w:before="60" w:after="60" w:line="240" w:lineRule="auto"/>
              <w:ind w:left="426" w:hanging="426"/>
            </w:pPr>
          </w:p>
        </w:tc>
        <w:tc>
          <w:tcPr>
            <w:tcW w:w="6521" w:type="dxa"/>
          </w:tcPr>
          <w:p w:rsidR="00624239" w:rsidRPr="00624239" w:rsidRDefault="00C070FC" w:rsidP="00624239">
            <w:pPr>
              <w:spacing w:before="60" w:after="60" w:line="240" w:lineRule="auto"/>
              <w:ind w:left="144"/>
              <w:rPr>
                <w:rFonts w:cs="Arial"/>
                <w:bCs/>
              </w:rPr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  <w:r w:rsidRPr="00F3661E">
              <w:t xml:space="preserve"> </w:t>
            </w:r>
            <w:r>
              <w:t>nein</w:t>
            </w:r>
          </w:p>
          <w:p w:rsidR="00C070FC" w:rsidRDefault="00C070FC" w:rsidP="00624239">
            <w:pPr>
              <w:pStyle w:val="Listenabsatz"/>
              <w:numPr>
                <w:ilvl w:val="0"/>
                <w:numId w:val="20"/>
              </w:numPr>
              <w:spacing w:before="60" w:after="60" w:line="240" w:lineRule="auto"/>
              <w:ind w:left="428" w:hanging="284"/>
              <w:rPr>
                <w:rFonts w:cs="Arial"/>
                <w:bCs/>
              </w:rPr>
            </w:pPr>
            <w:r w:rsidRPr="00624239">
              <w:t>Welches</w:t>
            </w:r>
            <w:r w:rsidRPr="00935538">
              <w:t xml:space="preserve"> sind die unklaren Schnittstellen?</w:t>
            </w:r>
            <w:r>
              <w:rPr>
                <w:rFonts w:cs="Arial"/>
                <w:bCs/>
              </w:rPr>
              <w:t xml:space="preserve">  </w:t>
            </w:r>
          </w:p>
          <w:p w:rsidR="00C070FC" w:rsidRPr="00624239" w:rsidRDefault="00624239" w:rsidP="007663B0">
            <w:pPr>
              <w:tabs>
                <w:tab w:val="left" w:pos="426"/>
              </w:tabs>
              <w:spacing w:before="60" w:after="60" w:line="240" w:lineRule="atLeast"/>
              <w:ind w:left="141"/>
              <w:rPr>
                <w:rFonts w:cs="Arial"/>
                <w:bCs/>
              </w:rPr>
            </w:pPr>
            <w:r>
              <w:tab/>
            </w:r>
            <w:r w:rsidRPr="00A04D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4DC8">
              <w:instrText xml:space="preserve"> FORMTEXT </w:instrText>
            </w:r>
            <w:r w:rsidRPr="00A04DC8">
              <w:fldChar w:fldCharType="separate"/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t> </w:t>
            </w:r>
            <w:r w:rsidRPr="00A04DC8">
              <w:fldChar w:fldCharType="end"/>
            </w:r>
          </w:p>
        </w:tc>
      </w:tr>
    </w:tbl>
    <w:p w:rsidR="00C070FC" w:rsidRDefault="00C070FC" w:rsidP="00C070FC">
      <w:pPr>
        <w:spacing w:line="240" w:lineRule="auto"/>
        <w:rPr>
          <w:rFonts w:cs="Arial"/>
          <w:b/>
          <w:bCs/>
        </w:rPr>
      </w:pPr>
    </w:p>
    <w:p w:rsidR="009D33A4" w:rsidRDefault="009D33A4" w:rsidP="009D33A4">
      <w:pPr>
        <w:pStyle w:val="Listenabsatz"/>
        <w:spacing w:line="240" w:lineRule="auto"/>
        <w:ind w:left="426"/>
        <w:rPr>
          <w:b/>
        </w:rPr>
      </w:pPr>
    </w:p>
    <w:p w:rsidR="006F6D70" w:rsidRPr="00BB03BF" w:rsidRDefault="00BB03BF" w:rsidP="00BB03BF">
      <w:pPr>
        <w:pStyle w:val="Listenabsatz"/>
        <w:numPr>
          <w:ilvl w:val="0"/>
          <w:numId w:val="11"/>
        </w:numPr>
        <w:spacing w:line="240" w:lineRule="auto"/>
        <w:ind w:left="426" w:hanging="426"/>
        <w:rPr>
          <w:b/>
        </w:rPr>
      </w:pPr>
      <w:r>
        <w:rPr>
          <w:b/>
        </w:rPr>
        <w:t>D</w:t>
      </w:r>
      <w:r w:rsidR="006F6D70" w:rsidRPr="00BB03BF">
        <w:rPr>
          <w:b/>
        </w:rPr>
        <w:t xml:space="preserve">ie </w:t>
      </w:r>
      <w:r w:rsidR="00E74960" w:rsidRPr="00BB03BF">
        <w:rPr>
          <w:b/>
        </w:rPr>
        <w:t xml:space="preserve">allgemeinen </w:t>
      </w:r>
      <w:r w:rsidR="006F6D70" w:rsidRPr="00BB03BF">
        <w:rPr>
          <w:b/>
        </w:rPr>
        <w:t>Beitragsvoraussetzungen</w:t>
      </w:r>
      <w:r w:rsidR="00CE09B5" w:rsidRPr="00BB03BF">
        <w:rPr>
          <w:b/>
        </w:rPr>
        <w:t xml:space="preserve"> </w:t>
      </w:r>
      <w:r w:rsidR="00E74960" w:rsidRPr="00CE09B5">
        <w:t xml:space="preserve">(gemäss Richtlinien Ziff. </w:t>
      </w:r>
      <w:r w:rsidR="00E3036E">
        <w:t xml:space="preserve">2.2 </w:t>
      </w:r>
      <w:r w:rsidR="009D33A4">
        <w:t xml:space="preserve">bzw. </w:t>
      </w:r>
      <w:r w:rsidR="009D33A4">
        <w:rPr>
          <w:rFonts w:cs="Arial"/>
        </w:rPr>
        <w:t xml:space="preserve">§ </w:t>
      </w:r>
      <w:r w:rsidR="009D33A4">
        <w:t xml:space="preserve">36 Verordnung zum Schulgesetz, </w:t>
      </w:r>
      <w:hyperlink r:id="rId15" w:history="1">
        <w:r w:rsidR="009D33A4" w:rsidRPr="00D74912">
          <w:rPr>
            <w:rStyle w:val="Hyperlink"/>
          </w:rPr>
          <w:t>BGS 412.111</w:t>
        </w:r>
      </w:hyperlink>
      <w:r w:rsidR="009D33A4" w:rsidRPr="00D74912">
        <w:t>)</w:t>
      </w:r>
    </w:p>
    <w:p w:rsidR="006F6D70" w:rsidRDefault="006F6D70" w:rsidP="006F6D70">
      <w:pPr>
        <w:spacing w:line="240" w:lineRule="auto"/>
      </w:pPr>
    </w:p>
    <w:tbl>
      <w:tblPr>
        <w:tblStyle w:val="Tabellenraster"/>
        <w:tblW w:w="935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4534"/>
      </w:tblGrid>
      <w:tr w:rsidR="00CE09B5" w:rsidTr="00851C96">
        <w:tc>
          <w:tcPr>
            <w:tcW w:w="3686" w:type="dxa"/>
            <w:shd w:val="clear" w:color="auto" w:fill="D9D9D9" w:themeFill="background1" w:themeFillShade="D9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>
              <w:t>Kriterium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E09B5" w:rsidRDefault="00CE09B5" w:rsidP="00CC74BD">
            <w:pPr>
              <w:spacing w:before="60" w:after="60" w:line="240" w:lineRule="auto"/>
              <w:ind w:left="142"/>
              <w:jc w:val="center"/>
            </w:pPr>
            <w:r>
              <w:t>ja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E09B5" w:rsidRDefault="00CE09B5" w:rsidP="00CC74BD">
            <w:pPr>
              <w:spacing w:before="60" w:after="60" w:line="240" w:lineRule="auto"/>
              <w:jc w:val="center"/>
            </w:pPr>
            <w:r>
              <w:t>nein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:rsidR="00CE09B5" w:rsidRDefault="00CE09B5" w:rsidP="00FE5EA5">
            <w:pPr>
              <w:spacing w:before="60" w:after="60" w:line="240" w:lineRule="auto"/>
              <w:ind w:left="142"/>
            </w:pPr>
            <w:r>
              <w:t>Kommentar</w:t>
            </w:r>
          </w:p>
        </w:tc>
      </w:tr>
      <w:tr w:rsidR="00CE09B5" w:rsidTr="000869EC">
        <w:tc>
          <w:tcPr>
            <w:tcW w:w="9354" w:type="dxa"/>
            <w:gridSpan w:val="4"/>
          </w:tcPr>
          <w:p w:rsidR="00CE09B5" w:rsidRDefault="00CE09B5" w:rsidP="00CE09B5">
            <w:pPr>
              <w:spacing w:before="60" w:after="60" w:line="240" w:lineRule="auto"/>
              <w:ind w:left="142"/>
            </w:pPr>
            <w:r>
              <w:t xml:space="preserve">Die Organisation ist </w:t>
            </w:r>
            <w:r w:rsidR="00CC74BD">
              <w:t>…</w:t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auf kantonaler Ebene im Bereich der Allgemeinen Weiterbildung tätig</w:t>
            </w:r>
          </w:p>
        </w:tc>
        <w:tc>
          <w:tcPr>
            <w:tcW w:w="567" w:type="dxa"/>
          </w:tcPr>
          <w:p w:rsidR="00CE09B5" w:rsidRPr="00F3661E" w:rsidRDefault="00CE09B5" w:rsidP="00E74960">
            <w:pPr>
              <w:spacing w:before="60" w:after="60" w:line="240" w:lineRule="atLeast"/>
              <w:ind w:left="141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4239">
              <w:t> </w:t>
            </w:r>
            <w:r w:rsidR="00624239">
              <w:t> </w:t>
            </w:r>
            <w:r w:rsidR="00624239">
              <w:t> </w:t>
            </w:r>
            <w:r w:rsidR="00624239">
              <w:t> </w:t>
            </w:r>
            <w:r w:rsidR="00624239">
              <w:t> </w:t>
            </w:r>
            <w:r>
              <w:fldChar w:fldCharType="end"/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nicht gewinnorientiert</w:t>
            </w:r>
          </w:p>
        </w:tc>
        <w:tc>
          <w:tcPr>
            <w:tcW w:w="567" w:type="dxa"/>
          </w:tcPr>
          <w:p w:rsidR="00CE09B5" w:rsidRPr="00F3661E" w:rsidRDefault="00CE09B5" w:rsidP="00E74960">
            <w:pPr>
              <w:spacing w:before="60" w:after="60" w:line="240" w:lineRule="atLeast"/>
              <w:ind w:left="141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bietet Veranstaltungen an, die öffentlich zugänglich sind</w:t>
            </w:r>
          </w:p>
        </w:tc>
        <w:tc>
          <w:tcPr>
            <w:tcW w:w="567" w:type="dxa"/>
          </w:tcPr>
          <w:p w:rsidR="00CE09B5" w:rsidRPr="00F3661E" w:rsidRDefault="00CE09B5" w:rsidP="00E74960">
            <w:pPr>
              <w:spacing w:before="60" w:after="60" w:line="240" w:lineRule="atLeast"/>
              <w:ind w:left="141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ist zur Zusammenarbeit und zur Koordination mit anderen Anbietern bereit</w:t>
            </w:r>
          </w:p>
        </w:tc>
        <w:tc>
          <w:tcPr>
            <w:tcW w:w="567" w:type="dxa"/>
          </w:tcPr>
          <w:p w:rsidR="00CE09B5" w:rsidRPr="00F3661E" w:rsidRDefault="00CE09B5" w:rsidP="00E74960">
            <w:pPr>
              <w:spacing w:before="60" w:after="60" w:line="240" w:lineRule="atLeast"/>
              <w:ind w:left="141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 xml:space="preserve">legt Kostenbudgets und </w:t>
            </w:r>
            <w:r w:rsidR="00BF4B72">
              <w:br/>
              <w:t>-</w:t>
            </w:r>
            <w:r>
              <w:t>abrechnungen offen</w:t>
            </w:r>
          </w:p>
        </w:tc>
        <w:tc>
          <w:tcPr>
            <w:tcW w:w="567" w:type="dxa"/>
          </w:tcPr>
          <w:p w:rsidR="00CE09B5" w:rsidRPr="00F3661E" w:rsidRDefault="00CE09B5" w:rsidP="00E74960">
            <w:pPr>
              <w:spacing w:before="60" w:after="60" w:line="240" w:lineRule="atLeast"/>
              <w:ind w:left="141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Pr="0072032B" w:rsidRDefault="00CE09B5" w:rsidP="00FE5EA5">
            <w:pPr>
              <w:spacing w:before="60" w:after="60" w:line="240" w:lineRule="auto"/>
              <w:ind w:left="142" w:right="-142"/>
            </w:pPr>
            <w:r w:rsidRPr="007203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32B">
              <w:instrText xml:space="preserve"> FORMTEXT </w:instrText>
            </w:r>
            <w:r w:rsidRPr="0072032B">
              <w:fldChar w:fldCharType="separate"/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fldChar w:fldCharType="end"/>
            </w:r>
            <w:r w:rsidR="00A04DC8" w:rsidRPr="0072032B">
              <w:br/>
              <w:t xml:space="preserve">(vgl. Beilage </w:t>
            </w:r>
            <w:r w:rsidR="004610F3" w:rsidRPr="0072032B">
              <w:t>3</w:t>
            </w:r>
            <w:r w:rsidR="00A04DC8" w:rsidRPr="0072032B">
              <w:t>)</w:t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erbringt eine angemessene Eigenleistung</w:t>
            </w:r>
          </w:p>
        </w:tc>
        <w:tc>
          <w:tcPr>
            <w:tcW w:w="567" w:type="dxa"/>
          </w:tcPr>
          <w:p w:rsidR="00CE09B5" w:rsidRPr="00F3661E" w:rsidRDefault="00CE09B5" w:rsidP="00E74960">
            <w:pPr>
              <w:spacing w:before="60" w:after="60" w:line="240" w:lineRule="atLeast"/>
              <w:ind w:left="141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Pr="0072032B" w:rsidRDefault="00CE09B5" w:rsidP="00FE5EA5">
            <w:pPr>
              <w:spacing w:before="60" w:after="60" w:line="240" w:lineRule="auto"/>
              <w:ind w:left="142" w:right="-142"/>
            </w:pPr>
            <w:r w:rsidRPr="007203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32B">
              <w:instrText xml:space="preserve"> FORMTEXT </w:instrText>
            </w:r>
            <w:r w:rsidRPr="0072032B">
              <w:fldChar w:fldCharType="separate"/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fldChar w:fldCharType="end"/>
            </w:r>
            <w:r w:rsidR="00A04DC8" w:rsidRPr="0072032B">
              <w:br/>
              <w:t xml:space="preserve">(vgl. Beilage </w:t>
            </w:r>
            <w:r w:rsidR="004610F3" w:rsidRPr="0072032B">
              <w:t>3</w:t>
            </w:r>
            <w:r w:rsidR="00A04DC8" w:rsidRPr="0072032B">
              <w:t>)</w:t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>ist (in der Regel) privatrechtlich organisiert</w:t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2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Pr="0072032B" w:rsidRDefault="00CE09B5" w:rsidP="00FE5EA5">
            <w:pPr>
              <w:spacing w:before="60" w:after="60" w:line="240" w:lineRule="auto"/>
              <w:ind w:left="142" w:right="-142"/>
            </w:pPr>
            <w:r w:rsidRPr="007203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32B">
              <w:instrText xml:space="preserve"> FORMTEXT </w:instrText>
            </w:r>
            <w:r w:rsidRPr="0072032B">
              <w:fldChar w:fldCharType="separate"/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fldChar w:fldCharType="end"/>
            </w:r>
          </w:p>
        </w:tc>
      </w:tr>
      <w:tr w:rsidR="00CE09B5" w:rsidTr="00851C96">
        <w:tc>
          <w:tcPr>
            <w:tcW w:w="3686" w:type="dxa"/>
          </w:tcPr>
          <w:p w:rsidR="00CE09B5" w:rsidRDefault="00CE09B5" w:rsidP="00CE09B5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ind w:left="284" w:hanging="218"/>
            </w:pPr>
            <w:r>
              <w:t xml:space="preserve">ist EduQua zertifiziert oder verfügt über ein geprüftes Qualitätssicherungsprogramm </w:t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1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567" w:type="dxa"/>
          </w:tcPr>
          <w:p w:rsidR="00CE09B5" w:rsidRDefault="00CE09B5" w:rsidP="00FE5EA5">
            <w:pPr>
              <w:spacing w:before="60" w:after="60" w:line="240" w:lineRule="auto"/>
              <w:ind w:left="141" w:right="-142"/>
            </w:pPr>
            <w:r w:rsidRPr="00F3661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61E">
              <w:instrText xml:space="preserve"> FORMCHECKBOX </w:instrText>
            </w:r>
            <w:r w:rsidR="00137C50">
              <w:fldChar w:fldCharType="separate"/>
            </w:r>
            <w:r w:rsidRPr="00F3661E">
              <w:fldChar w:fldCharType="end"/>
            </w:r>
          </w:p>
        </w:tc>
        <w:tc>
          <w:tcPr>
            <w:tcW w:w="4534" w:type="dxa"/>
          </w:tcPr>
          <w:p w:rsidR="00CE09B5" w:rsidRPr="0072032B" w:rsidRDefault="00CE09B5" w:rsidP="00FE5EA5">
            <w:pPr>
              <w:spacing w:before="60" w:after="60" w:line="240" w:lineRule="auto"/>
              <w:ind w:left="141" w:right="-142"/>
            </w:pPr>
            <w:r w:rsidRPr="007203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32B">
              <w:instrText xml:space="preserve"> FORMTEXT </w:instrText>
            </w:r>
            <w:r w:rsidRPr="0072032B">
              <w:fldChar w:fldCharType="separate"/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rPr>
                <w:noProof/>
              </w:rPr>
              <w:t> </w:t>
            </w:r>
            <w:r w:rsidRPr="0072032B">
              <w:fldChar w:fldCharType="end"/>
            </w:r>
            <w:r w:rsidR="00A04DC8" w:rsidRPr="0072032B">
              <w:br/>
              <w:t>(vgl. Beilag</w:t>
            </w:r>
            <w:r w:rsidR="009D33A4" w:rsidRPr="0072032B">
              <w:t>en 3 oder 4</w:t>
            </w:r>
            <w:r w:rsidR="00A04DC8" w:rsidRPr="0072032B">
              <w:t>)</w:t>
            </w:r>
          </w:p>
        </w:tc>
      </w:tr>
    </w:tbl>
    <w:p w:rsidR="00624239" w:rsidRDefault="00624239" w:rsidP="00624239">
      <w:pPr>
        <w:pStyle w:val="Listenabsatz"/>
        <w:spacing w:line="240" w:lineRule="auto"/>
        <w:ind w:left="426"/>
        <w:rPr>
          <w:b/>
        </w:rPr>
      </w:pPr>
    </w:p>
    <w:p w:rsidR="00624239" w:rsidRDefault="00624239">
      <w:pPr>
        <w:spacing w:line="240" w:lineRule="auto"/>
        <w:rPr>
          <w:b/>
        </w:rPr>
      </w:pPr>
      <w:r>
        <w:rPr>
          <w:b/>
        </w:rPr>
        <w:br w:type="page"/>
      </w:r>
    </w:p>
    <w:p w:rsidR="00A04DC8" w:rsidRPr="00BB03BF" w:rsidRDefault="009D33A4" w:rsidP="00A04DC8">
      <w:pPr>
        <w:pStyle w:val="Listenabsatz"/>
        <w:numPr>
          <w:ilvl w:val="0"/>
          <w:numId w:val="11"/>
        </w:numPr>
        <w:spacing w:line="240" w:lineRule="auto"/>
        <w:ind w:left="426" w:hanging="426"/>
        <w:rPr>
          <w:b/>
        </w:rPr>
      </w:pPr>
      <w:r>
        <w:rPr>
          <w:b/>
        </w:rPr>
        <w:lastRenderedPageBreak/>
        <w:t>E</w:t>
      </w:r>
      <w:r w:rsidR="00A04DC8">
        <w:rPr>
          <w:b/>
        </w:rPr>
        <w:t xml:space="preserve">inzureichende </w:t>
      </w:r>
      <w:r w:rsidR="00A04DC8" w:rsidRPr="00BB03BF">
        <w:rPr>
          <w:b/>
        </w:rPr>
        <w:t>Beilagen</w:t>
      </w:r>
    </w:p>
    <w:p w:rsidR="00A04DC8" w:rsidRDefault="00A04DC8" w:rsidP="00A04DC8">
      <w:pPr>
        <w:spacing w:line="240" w:lineRule="auto"/>
      </w:pPr>
    </w:p>
    <w:p w:rsidR="00A04DC8" w:rsidRDefault="00A04DC8" w:rsidP="00A04DC8">
      <w:pPr>
        <w:spacing w:line="240" w:lineRule="auto"/>
        <w:rPr>
          <w:b/>
        </w:rPr>
      </w:pPr>
      <w:r w:rsidRPr="00F3661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3661E">
        <w:instrText xml:space="preserve"> FORMCHECKBOX </w:instrText>
      </w:r>
      <w:r w:rsidR="00137C50">
        <w:fldChar w:fldCharType="separate"/>
      </w:r>
      <w:r w:rsidRPr="00F3661E">
        <w:fldChar w:fldCharType="end"/>
      </w:r>
      <w:r>
        <w:t xml:space="preserve"> B1: </w:t>
      </w:r>
      <w:r w:rsidR="009D33A4">
        <w:t>A</w:t>
      </w:r>
      <w:r w:rsidR="004610F3">
        <w:t xml:space="preserve">usgefüllte Kennzahlentabelle </w:t>
      </w:r>
      <w:r w:rsidR="007C58BF">
        <w:t>Bereich Allgemeine Weiterbildung</w:t>
      </w:r>
    </w:p>
    <w:p w:rsidR="00A04DC8" w:rsidRDefault="00A04DC8" w:rsidP="00A04DC8">
      <w:pPr>
        <w:spacing w:before="60" w:after="60" w:line="240" w:lineRule="auto"/>
      </w:pPr>
      <w:r w:rsidRPr="00F3661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3661E">
        <w:instrText xml:space="preserve"> FORMCHECKBOX </w:instrText>
      </w:r>
      <w:r w:rsidR="00137C50">
        <w:fldChar w:fldCharType="separate"/>
      </w:r>
      <w:r w:rsidRPr="00F3661E">
        <w:fldChar w:fldCharType="end"/>
      </w:r>
      <w:r>
        <w:t xml:space="preserve"> B2: </w:t>
      </w:r>
      <w:r w:rsidR="004610F3">
        <w:t>Organigramm, worauf der Bereich der Allgemeinen Weiterbildung ersichtlich ist</w:t>
      </w:r>
    </w:p>
    <w:p w:rsidR="00A04DC8" w:rsidRDefault="00A04DC8" w:rsidP="00A04DC8">
      <w:pPr>
        <w:spacing w:before="60" w:after="60" w:line="240" w:lineRule="auto"/>
      </w:pPr>
      <w:r w:rsidRPr="00F3661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3661E">
        <w:instrText xml:space="preserve"> FORMCHECKBOX </w:instrText>
      </w:r>
      <w:r w:rsidR="00137C50">
        <w:fldChar w:fldCharType="separate"/>
      </w:r>
      <w:r w:rsidRPr="00F3661E">
        <w:fldChar w:fldCharType="end"/>
      </w:r>
      <w:r>
        <w:t xml:space="preserve"> B3: </w:t>
      </w:r>
      <w:r w:rsidR="009D33A4">
        <w:t>A</w:t>
      </w:r>
      <w:r w:rsidR="004610F3">
        <w:t xml:space="preserve">ktueller Jahresbericht inkl. Jahresrechnung und Revisionsbericht </w:t>
      </w:r>
      <w:r w:rsidR="007C58BF">
        <w:t>der gesamten Institution</w:t>
      </w:r>
    </w:p>
    <w:p w:rsidR="00A04DC8" w:rsidRDefault="00A04DC8" w:rsidP="00A04DC8">
      <w:pPr>
        <w:spacing w:before="60" w:after="60" w:line="240" w:lineRule="auto"/>
      </w:pPr>
      <w:r w:rsidRPr="00F3661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3661E">
        <w:instrText xml:space="preserve"> FORMCHECKBOX </w:instrText>
      </w:r>
      <w:r w:rsidR="00137C50">
        <w:fldChar w:fldCharType="separate"/>
      </w:r>
      <w:r w:rsidRPr="00F3661E">
        <w:fldChar w:fldCharType="end"/>
      </w:r>
      <w:r>
        <w:t xml:space="preserve"> B4: </w:t>
      </w:r>
      <w:r w:rsidR="004610F3">
        <w:t>Q</w:t>
      </w:r>
      <w:r w:rsidR="009D33A4">
        <w:t>uali</w:t>
      </w:r>
      <w:r w:rsidR="003A07E4">
        <w:t>t</w:t>
      </w:r>
      <w:r w:rsidR="009D33A4">
        <w:t>ätsn</w:t>
      </w:r>
      <w:r w:rsidR="004610F3">
        <w:t>achwei</w:t>
      </w:r>
      <w:r w:rsidR="00112558">
        <w:t>s</w:t>
      </w:r>
    </w:p>
    <w:p w:rsidR="00C070FC" w:rsidRPr="00982236" w:rsidRDefault="00C070FC" w:rsidP="00A04DC8">
      <w:pPr>
        <w:spacing w:before="60" w:after="60" w:line="240" w:lineRule="auto"/>
      </w:pPr>
      <w:r w:rsidRPr="0098223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82236">
        <w:instrText xml:space="preserve"> FORMCHECKBOX </w:instrText>
      </w:r>
      <w:r w:rsidR="00137C50">
        <w:fldChar w:fldCharType="separate"/>
      </w:r>
      <w:r w:rsidRPr="00982236">
        <w:fldChar w:fldCharType="end"/>
      </w:r>
      <w:r w:rsidRPr="00982236">
        <w:t xml:space="preserve"> B5: </w:t>
      </w:r>
      <w:r w:rsidR="009D33A4" w:rsidRPr="00982236">
        <w:t>Gegenüberstellung</w:t>
      </w:r>
      <w:r w:rsidR="0072032B" w:rsidRPr="00982236">
        <w:t xml:space="preserve"> Anz. Teilnehmende (SOLL/IST)</w:t>
      </w:r>
      <w:r w:rsidR="007C58BF">
        <w:t xml:space="preserve"> Bereich Allgemeine Weiterbildung</w:t>
      </w:r>
    </w:p>
    <w:p w:rsidR="00A04DC8" w:rsidRDefault="00A04DC8" w:rsidP="00EC1ACC">
      <w:pPr>
        <w:spacing w:after="60"/>
      </w:pPr>
    </w:p>
    <w:p w:rsidR="00CC74BD" w:rsidRDefault="00CC74BD" w:rsidP="00EC1ACC">
      <w:pPr>
        <w:spacing w:after="60"/>
      </w:pPr>
    </w:p>
    <w:p w:rsidR="00CC74BD" w:rsidRDefault="00CC74BD" w:rsidP="00EC1ACC">
      <w:pPr>
        <w:spacing w:after="60"/>
      </w:pPr>
    </w:p>
    <w:p w:rsidR="00CC74BD" w:rsidRDefault="00CC74BD" w:rsidP="00CC74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C. ENTSCHEID ÜBER BEITRAGSHÖHE</w:t>
      </w:r>
    </w:p>
    <w:p w:rsidR="00CC74BD" w:rsidRPr="00851C96" w:rsidRDefault="00CC74BD" w:rsidP="00CC74BD">
      <w:pPr>
        <w:spacing w:line="240" w:lineRule="auto"/>
        <w:rPr>
          <w:color w:val="FF0000"/>
        </w:rPr>
      </w:pPr>
      <w:r w:rsidRPr="00851C96">
        <w:rPr>
          <w:color w:val="FF0000"/>
        </w:rPr>
        <w:t>(durch das AMH auszufüllen)</w:t>
      </w:r>
    </w:p>
    <w:p w:rsidR="0072032B" w:rsidRPr="00CC74BD" w:rsidRDefault="0072032B" w:rsidP="00CC74BD">
      <w:pPr>
        <w:spacing w:line="240" w:lineRule="auto"/>
      </w:pPr>
    </w:p>
    <w:p w:rsidR="00CC74BD" w:rsidRDefault="00CC74BD" w:rsidP="00CC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tLeast"/>
        <w:rPr>
          <w:rFonts w:cs="Arial"/>
          <w:bCs/>
        </w:rPr>
      </w:pPr>
      <w:r w:rsidRPr="00CC74BD">
        <w:rPr>
          <w:rFonts w:cs="Arial"/>
          <w:bCs/>
        </w:rPr>
        <w:t>D</w:t>
      </w:r>
      <w:r>
        <w:rPr>
          <w:rFonts w:cs="Arial"/>
          <w:bCs/>
        </w:rPr>
        <w:t xml:space="preserve">ie Direktion für Bildung und Kultur (DBK) </w:t>
      </w:r>
      <w:r w:rsidR="0072032B">
        <w:rPr>
          <w:rFonts w:cs="Arial"/>
          <w:bCs/>
        </w:rPr>
        <w:t>entscheidet,</w:t>
      </w:r>
      <w:r w:rsidR="00934916">
        <w:rPr>
          <w:rFonts w:cs="Arial"/>
          <w:bCs/>
        </w:rPr>
        <w:t xml:space="preserve"> </w:t>
      </w:r>
    </w:p>
    <w:p w:rsidR="00CC74BD" w:rsidRDefault="00CC74BD" w:rsidP="00CC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tLeast"/>
      </w:pPr>
      <w:r>
        <w:rPr>
          <w:rFonts w:cs="Arial"/>
          <w:bCs/>
        </w:rPr>
        <w:t xml:space="preserve">der Organisation </w:t>
      </w:r>
      <w:r w:rsidRPr="00CC74BD">
        <w:rPr>
          <w:rFonts w:cs="Arial"/>
          <w:bCs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C74BD" w:rsidRDefault="00CC74BD" w:rsidP="00CC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tLeast"/>
      </w:pPr>
      <w:r>
        <w:t xml:space="preserve">in der Beitragsperiode </w:t>
      </w:r>
      <w:r w:rsidR="0072032B">
        <w:t>202</w:t>
      </w:r>
      <w:r w:rsidR="009807B1">
        <w:t>4</w:t>
      </w:r>
      <w:r w:rsidR="0072032B">
        <w:t>-</w:t>
      </w:r>
      <w:r w:rsidR="00112558">
        <w:t>20</w:t>
      </w:r>
      <w:r w:rsidR="0072032B">
        <w:t>2</w:t>
      </w:r>
      <w:r w:rsidR="009807B1">
        <w:t>5</w:t>
      </w:r>
      <w:r>
        <w:t xml:space="preserve"> </w:t>
      </w:r>
    </w:p>
    <w:p w:rsidR="00CC74BD" w:rsidRDefault="00CC74BD" w:rsidP="00CC7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tLeast"/>
      </w:pPr>
      <w:r>
        <w:t xml:space="preserve">einen Jahresbeitrag von </w:t>
      </w:r>
      <w:r w:rsidR="0072032B">
        <w:t xml:space="preserve">Fr.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zu </w:t>
      </w:r>
      <w:r w:rsidR="0072032B">
        <w:t>gewähren</w:t>
      </w:r>
      <w:r>
        <w:t>.</w:t>
      </w:r>
    </w:p>
    <w:p w:rsidR="00CC74BD" w:rsidRDefault="00CC74BD" w:rsidP="00CC74BD">
      <w:pPr>
        <w:spacing w:before="60" w:after="60" w:line="240" w:lineRule="atLeast"/>
      </w:pPr>
    </w:p>
    <w:p w:rsidR="00CC74BD" w:rsidRDefault="00CC74BD" w:rsidP="00CC74BD">
      <w:pPr>
        <w:spacing w:before="60" w:after="60" w:line="240" w:lineRule="atLeast"/>
      </w:pPr>
      <w:r w:rsidRPr="00F3661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3661E">
        <w:instrText xml:space="preserve"> FORMCHECKBOX </w:instrText>
      </w:r>
      <w:r w:rsidR="00137C50">
        <w:fldChar w:fldCharType="separate"/>
      </w:r>
      <w:r w:rsidRPr="00F3661E">
        <w:fldChar w:fldCharType="end"/>
      </w:r>
      <w:r>
        <w:t xml:space="preserve"> Dieser Betrag entspricht dem gemäss Gesuchseingabe gewünschten Betrag.</w:t>
      </w:r>
    </w:p>
    <w:p w:rsidR="00CC74BD" w:rsidRDefault="00CC74BD" w:rsidP="00CC74BD">
      <w:pPr>
        <w:spacing w:before="60" w:after="60" w:line="240" w:lineRule="atLeast"/>
      </w:pPr>
    </w:p>
    <w:p w:rsidR="00CC74BD" w:rsidRDefault="00CC74BD" w:rsidP="00CC74BD">
      <w:pPr>
        <w:spacing w:before="60" w:after="60" w:line="240" w:lineRule="atLeast"/>
      </w:pPr>
      <w:r w:rsidRPr="00F3661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3661E">
        <w:instrText xml:space="preserve"> FORMCHECKBOX </w:instrText>
      </w:r>
      <w:r w:rsidR="00137C50">
        <w:fldChar w:fldCharType="separate"/>
      </w:r>
      <w:r w:rsidRPr="00F3661E">
        <w:fldChar w:fldCharType="end"/>
      </w:r>
      <w:r>
        <w:t xml:space="preserve"> Dieser Betrag weicht vom Betrag gemäss Gesuchseingabe ab.</w:t>
      </w:r>
    </w:p>
    <w:p w:rsidR="00CC74BD" w:rsidRDefault="00CC74BD" w:rsidP="00CC74BD">
      <w:pPr>
        <w:spacing w:before="60" w:after="60" w:line="240" w:lineRule="atLeast"/>
        <w:rPr>
          <w:rFonts w:cs="Arial"/>
          <w:bCs/>
        </w:rPr>
      </w:pPr>
      <w:r>
        <w:rPr>
          <w:rFonts w:cs="Arial"/>
          <w:bCs/>
        </w:rPr>
        <w:t xml:space="preserve">Begründung: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C74BD" w:rsidRPr="00CC74BD" w:rsidRDefault="00CC74BD" w:rsidP="00CC74BD">
      <w:pPr>
        <w:spacing w:before="60" w:after="60" w:line="240" w:lineRule="atLeast"/>
        <w:rPr>
          <w:rFonts w:cs="Arial"/>
          <w:bCs/>
        </w:rPr>
      </w:pPr>
    </w:p>
    <w:p w:rsidR="00CC74BD" w:rsidRDefault="00CC74BD" w:rsidP="00CC74BD">
      <w:pPr>
        <w:spacing w:before="60" w:after="60" w:line="240" w:lineRule="atLeast"/>
      </w:pPr>
    </w:p>
    <w:sectPr w:rsidR="00CC74BD" w:rsidSect="0062423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10" w:right="849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C50" w:rsidRDefault="00137C50">
      <w:r>
        <w:separator/>
      </w:r>
    </w:p>
  </w:endnote>
  <w:endnote w:type="continuationSeparator" w:id="0">
    <w:p w:rsidR="00137C50" w:rsidRDefault="0013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55"/>
      <w:gridCol w:w="1559"/>
    </w:tblGrid>
    <w:tr w:rsidR="004776D8" w:rsidTr="00624239">
      <w:trPr>
        <w:trHeight w:val="508"/>
      </w:trPr>
      <w:tc>
        <w:tcPr>
          <w:tcW w:w="7655" w:type="dxa"/>
        </w:tcPr>
        <w:p w:rsidR="004776D8" w:rsidRDefault="00D76CCE" w:rsidP="0094702C">
          <w:pPr>
            <w:pStyle w:val="Fuzeile"/>
          </w:pPr>
          <w:r>
            <w:t xml:space="preserve">Allgemeine Weiterbildung: Gesuchseingabe </w:t>
          </w:r>
          <w:r w:rsidR="0094702C">
            <w:t>J</w:t>
          </w:r>
          <w:r w:rsidR="00F17209">
            <w:t>ahresbeitrag</w:t>
          </w:r>
          <w:r w:rsidR="00550D07">
            <w:t xml:space="preserve"> 202</w:t>
          </w:r>
          <w:r w:rsidR="009807B1">
            <w:t>4</w:t>
          </w:r>
          <w:r w:rsidR="00550D07">
            <w:t>-</w:t>
          </w:r>
          <w:r w:rsidR="00112558">
            <w:t>20</w:t>
          </w:r>
          <w:r w:rsidR="00550D07">
            <w:t>2</w:t>
          </w:r>
          <w:r w:rsidR="009807B1">
            <w:t>5</w:t>
          </w:r>
        </w:p>
      </w:tc>
      <w:tc>
        <w:tcPr>
          <w:tcW w:w="1559" w:type="dxa"/>
        </w:tcPr>
        <w:p w:rsidR="004776D8" w:rsidRDefault="004776D8" w:rsidP="00624239">
          <w:pPr>
            <w:pStyle w:val="Fuzeile"/>
            <w:jc w:val="right"/>
          </w:pPr>
        </w:p>
      </w:tc>
    </w:tr>
  </w:tbl>
  <w:p w:rsidR="004776D8" w:rsidRPr="003F3C92" w:rsidRDefault="004776D8" w:rsidP="003F3C92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624"/>
    </w:tblGrid>
    <w:tr w:rsidR="004776D8">
      <w:tc>
        <w:tcPr>
          <w:tcW w:w="5727" w:type="dxa"/>
          <w:vAlign w:val="bottom"/>
        </w:tcPr>
        <w:bookmarkStart w:id="3" w:name="BkmDateiname"/>
        <w:p w:rsidR="004776D8" w:rsidRDefault="004776D8" w:rsidP="002C36B4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B40DC4">
            <w:t>03.03a - Jahresbeitraege Gesuchsformular.Docx</w:t>
          </w:r>
          <w:r>
            <w:fldChar w:fldCharType="end"/>
          </w:r>
          <w:bookmarkEnd w:id="3"/>
        </w:p>
      </w:tc>
      <w:tc>
        <w:tcPr>
          <w:tcW w:w="3624" w:type="dxa"/>
          <w:vAlign w:val="bottom"/>
        </w:tcPr>
        <w:p w:rsidR="004776D8" w:rsidRDefault="004776D8" w:rsidP="00E764D3">
          <w:pPr>
            <w:pStyle w:val="Kopfzeile"/>
          </w:pPr>
        </w:p>
      </w:tc>
    </w:tr>
  </w:tbl>
  <w:p w:rsidR="004776D8" w:rsidRPr="00314874" w:rsidRDefault="004776D8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C50" w:rsidRDefault="00137C50">
      <w:r>
        <w:separator/>
      </w:r>
    </w:p>
  </w:footnote>
  <w:footnote w:type="continuationSeparator" w:id="0">
    <w:p w:rsidR="00137C50" w:rsidRDefault="0013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350041"/>
      <w:docPartObj>
        <w:docPartGallery w:val="Page Numbers (Top of Page)"/>
        <w:docPartUnique/>
      </w:docPartObj>
    </w:sdtPr>
    <w:sdtEndPr/>
    <w:sdtContent>
      <w:p w:rsidR="00851C96" w:rsidRDefault="00851C96">
        <w:pPr>
          <w:pStyle w:val="Kopfzeile"/>
        </w:pPr>
        <w:r>
          <w:t xml:space="preserve">Seite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</w:t>
        </w:r>
        <w:r>
          <w:rPr>
            <w:noProof w:val="0"/>
          </w:rPr>
          <w:fldChar w:fldCharType="begin"/>
        </w:r>
        <w:r>
          <w:instrText xml:space="preserve"> NUMPAGES </w:instrText>
        </w:r>
        <w:r>
          <w:rPr>
            <w:noProof w:val="0"/>
          </w:rPr>
          <w:fldChar w:fldCharType="separate"/>
        </w:r>
        <w: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4776D8">
      <w:tc>
        <w:tcPr>
          <w:tcW w:w="5727" w:type="dxa"/>
        </w:tcPr>
        <w:p w:rsidR="004776D8" w:rsidRDefault="004776D8">
          <w:pPr>
            <w:pStyle w:val="Kopfzeile"/>
          </w:pPr>
        </w:p>
      </w:tc>
      <w:tc>
        <w:tcPr>
          <w:tcW w:w="3289" w:type="dxa"/>
        </w:tcPr>
        <w:p w:rsidR="004776D8" w:rsidRDefault="004776D8">
          <w:pPr>
            <w:pStyle w:val="Kopfzeile"/>
          </w:pPr>
          <w:bookmarkStart w:id="1" w:name="BkmDirektion"/>
          <w:r>
            <w:t>Direktion für Bildung und Kultur</w:t>
          </w:r>
        </w:p>
        <w:p w:rsidR="004776D8" w:rsidRDefault="004776D8">
          <w:pPr>
            <w:pStyle w:val="Kopfzeile"/>
          </w:pPr>
          <w:bookmarkStart w:id="2" w:name="BkmAmt"/>
          <w:bookmarkEnd w:id="1"/>
          <w:r>
            <w:t>Amt für Mittelschulen und Pädagogische Hochschule</w:t>
          </w:r>
        </w:p>
        <w:p w:rsidR="005F2453" w:rsidRDefault="005F2453">
          <w:pPr>
            <w:pStyle w:val="Kopfzeile"/>
          </w:pPr>
        </w:p>
        <w:p w:rsidR="004776D8" w:rsidRDefault="005F2453" w:rsidP="005F2453">
          <w:pPr>
            <w:pStyle w:val="Kopfzeile"/>
          </w:pPr>
          <w:r>
            <w:t>Allgemeine Weiterbildung</w:t>
          </w:r>
          <w:bookmarkEnd w:id="2"/>
        </w:p>
      </w:tc>
    </w:tr>
  </w:tbl>
  <w:p w:rsidR="004776D8" w:rsidRDefault="004776D8">
    <w:pPr>
      <w:pStyle w:val="Kopfzeile"/>
    </w:pPr>
    <w:r>
      <w:drawing>
        <wp:anchor distT="0" distB="0" distL="114300" distR="114300" simplePos="0" relativeHeight="251658240" behindDoc="0" locked="1" layoutInCell="1" allowOverlap="1" wp14:anchorId="20C0C00B" wp14:editId="1D94211E">
          <wp:simplePos x="0" y="0"/>
          <wp:positionH relativeFrom="page">
            <wp:posOffset>468630</wp:posOffset>
          </wp:positionH>
          <wp:positionV relativeFrom="page">
            <wp:posOffset>179705</wp:posOffset>
          </wp:positionV>
          <wp:extent cx="1986915" cy="694690"/>
          <wp:effectExtent l="0" t="0" r="0" b="0"/>
          <wp:wrapNone/>
          <wp:docPr id="18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5E7145C"/>
    <w:multiLevelType w:val="hybridMultilevel"/>
    <w:tmpl w:val="9F4EDDBA"/>
    <w:lvl w:ilvl="0" w:tplc="DD549642">
      <w:start w:val="1"/>
      <w:numFmt w:val="lowerLetter"/>
      <w:lvlText w:val="%1)"/>
      <w:lvlJc w:val="left"/>
      <w:pPr>
        <w:ind w:left="504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224" w:hanging="360"/>
      </w:pPr>
    </w:lvl>
    <w:lvl w:ilvl="2" w:tplc="0807001B" w:tentative="1">
      <w:start w:val="1"/>
      <w:numFmt w:val="lowerRoman"/>
      <w:lvlText w:val="%3."/>
      <w:lvlJc w:val="right"/>
      <w:pPr>
        <w:ind w:left="1944" w:hanging="180"/>
      </w:pPr>
    </w:lvl>
    <w:lvl w:ilvl="3" w:tplc="0807000F" w:tentative="1">
      <w:start w:val="1"/>
      <w:numFmt w:val="decimal"/>
      <w:lvlText w:val="%4."/>
      <w:lvlJc w:val="left"/>
      <w:pPr>
        <w:ind w:left="2664" w:hanging="360"/>
      </w:pPr>
    </w:lvl>
    <w:lvl w:ilvl="4" w:tplc="08070019" w:tentative="1">
      <w:start w:val="1"/>
      <w:numFmt w:val="lowerLetter"/>
      <w:lvlText w:val="%5."/>
      <w:lvlJc w:val="left"/>
      <w:pPr>
        <w:ind w:left="3384" w:hanging="360"/>
      </w:pPr>
    </w:lvl>
    <w:lvl w:ilvl="5" w:tplc="0807001B" w:tentative="1">
      <w:start w:val="1"/>
      <w:numFmt w:val="lowerRoman"/>
      <w:lvlText w:val="%6."/>
      <w:lvlJc w:val="right"/>
      <w:pPr>
        <w:ind w:left="4104" w:hanging="180"/>
      </w:pPr>
    </w:lvl>
    <w:lvl w:ilvl="6" w:tplc="0807000F" w:tentative="1">
      <w:start w:val="1"/>
      <w:numFmt w:val="decimal"/>
      <w:lvlText w:val="%7."/>
      <w:lvlJc w:val="left"/>
      <w:pPr>
        <w:ind w:left="4824" w:hanging="360"/>
      </w:pPr>
    </w:lvl>
    <w:lvl w:ilvl="7" w:tplc="08070019" w:tentative="1">
      <w:start w:val="1"/>
      <w:numFmt w:val="lowerLetter"/>
      <w:lvlText w:val="%8."/>
      <w:lvlJc w:val="left"/>
      <w:pPr>
        <w:ind w:left="5544" w:hanging="360"/>
      </w:pPr>
    </w:lvl>
    <w:lvl w:ilvl="8" w:tplc="0807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62D1B12"/>
    <w:multiLevelType w:val="hybridMultilevel"/>
    <w:tmpl w:val="7D0C9964"/>
    <w:lvl w:ilvl="0" w:tplc="00866D6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B31D8E"/>
    <w:multiLevelType w:val="multilevel"/>
    <w:tmpl w:val="7BB07816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4" w15:restartNumberingAfterBreak="0">
    <w:nsid w:val="0ACC64DF"/>
    <w:multiLevelType w:val="multilevel"/>
    <w:tmpl w:val="914C9592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5" w15:restartNumberingAfterBreak="0">
    <w:nsid w:val="0C5001C0"/>
    <w:multiLevelType w:val="hybridMultilevel"/>
    <w:tmpl w:val="9A10EC1C"/>
    <w:lvl w:ilvl="0" w:tplc="C632E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1D5"/>
    <w:multiLevelType w:val="multilevel"/>
    <w:tmpl w:val="8A0A08AE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2AD55B0D"/>
    <w:multiLevelType w:val="hybridMultilevel"/>
    <w:tmpl w:val="8936691A"/>
    <w:lvl w:ilvl="0" w:tplc="C632E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5454B"/>
    <w:multiLevelType w:val="hybridMultilevel"/>
    <w:tmpl w:val="002253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35C54"/>
    <w:multiLevelType w:val="hybridMultilevel"/>
    <w:tmpl w:val="9F4EDDBA"/>
    <w:lvl w:ilvl="0" w:tplc="DD549642">
      <w:start w:val="1"/>
      <w:numFmt w:val="lowerLetter"/>
      <w:lvlText w:val="%1)"/>
      <w:lvlJc w:val="left"/>
      <w:pPr>
        <w:ind w:left="504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224" w:hanging="360"/>
      </w:pPr>
    </w:lvl>
    <w:lvl w:ilvl="2" w:tplc="0807001B" w:tentative="1">
      <w:start w:val="1"/>
      <w:numFmt w:val="lowerRoman"/>
      <w:lvlText w:val="%3."/>
      <w:lvlJc w:val="right"/>
      <w:pPr>
        <w:ind w:left="1944" w:hanging="180"/>
      </w:pPr>
    </w:lvl>
    <w:lvl w:ilvl="3" w:tplc="0807000F" w:tentative="1">
      <w:start w:val="1"/>
      <w:numFmt w:val="decimal"/>
      <w:lvlText w:val="%4."/>
      <w:lvlJc w:val="left"/>
      <w:pPr>
        <w:ind w:left="2664" w:hanging="360"/>
      </w:pPr>
    </w:lvl>
    <w:lvl w:ilvl="4" w:tplc="08070019" w:tentative="1">
      <w:start w:val="1"/>
      <w:numFmt w:val="lowerLetter"/>
      <w:lvlText w:val="%5."/>
      <w:lvlJc w:val="left"/>
      <w:pPr>
        <w:ind w:left="3384" w:hanging="360"/>
      </w:pPr>
    </w:lvl>
    <w:lvl w:ilvl="5" w:tplc="0807001B" w:tentative="1">
      <w:start w:val="1"/>
      <w:numFmt w:val="lowerRoman"/>
      <w:lvlText w:val="%6."/>
      <w:lvlJc w:val="right"/>
      <w:pPr>
        <w:ind w:left="4104" w:hanging="180"/>
      </w:pPr>
    </w:lvl>
    <w:lvl w:ilvl="6" w:tplc="0807000F" w:tentative="1">
      <w:start w:val="1"/>
      <w:numFmt w:val="decimal"/>
      <w:lvlText w:val="%7."/>
      <w:lvlJc w:val="left"/>
      <w:pPr>
        <w:ind w:left="4824" w:hanging="360"/>
      </w:pPr>
    </w:lvl>
    <w:lvl w:ilvl="7" w:tplc="08070019" w:tentative="1">
      <w:start w:val="1"/>
      <w:numFmt w:val="lowerLetter"/>
      <w:lvlText w:val="%8."/>
      <w:lvlJc w:val="left"/>
      <w:pPr>
        <w:ind w:left="5544" w:hanging="360"/>
      </w:pPr>
    </w:lvl>
    <w:lvl w:ilvl="8" w:tplc="0807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3A7A0F02"/>
    <w:multiLevelType w:val="hybridMultilevel"/>
    <w:tmpl w:val="E11445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95A04"/>
    <w:multiLevelType w:val="multilevel"/>
    <w:tmpl w:val="45263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B52B1B"/>
    <w:multiLevelType w:val="multilevel"/>
    <w:tmpl w:val="0C80EEBE"/>
    <w:lvl w:ilvl="0">
      <w:start w:val="1"/>
      <w:numFmt w:val="decimal"/>
      <w:pStyle w:val="berschrift1"/>
      <w:lvlText w:val="%1."/>
      <w:lvlJc w:val="left"/>
      <w:pPr>
        <w:tabs>
          <w:tab w:val="num" w:pos="1418"/>
        </w:tabs>
        <w:ind w:left="1418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702"/>
        </w:tabs>
        <w:ind w:left="1702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3" w15:restartNumberingAfterBreak="0">
    <w:nsid w:val="5C4B6167"/>
    <w:multiLevelType w:val="hybridMultilevel"/>
    <w:tmpl w:val="82EAB80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8C25A7"/>
    <w:multiLevelType w:val="multilevel"/>
    <w:tmpl w:val="83F4C7E4"/>
    <w:styleLink w:val="Formatvorlag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0121CD"/>
    <w:multiLevelType w:val="hybridMultilevel"/>
    <w:tmpl w:val="E6B8ACF6"/>
    <w:lvl w:ilvl="0" w:tplc="00866D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70A3E92"/>
    <w:multiLevelType w:val="hybridMultilevel"/>
    <w:tmpl w:val="466606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21188D"/>
    <w:multiLevelType w:val="hybridMultilevel"/>
    <w:tmpl w:val="E11445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41DB3"/>
    <w:multiLevelType w:val="hybridMultilevel"/>
    <w:tmpl w:val="4B06B20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F6246"/>
    <w:multiLevelType w:val="hybridMultilevel"/>
    <w:tmpl w:val="A7E44B6C"/>
    <w:lvl w:ilvl="0" w:tplc="D108A7F8">
      <w:start w:val="1"/>
      <w:numFmt w:val="lowerLetter"/>
      <w:lvlText w:val="%1)"/>
      <w:lvlJc w:val="left"/>
      <w:pPr>
        <w:ind w:left="504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224" w:hanging="360"/>
      </w:pPr>
    </w:lvl>
    <w:lvl w:ilvl="2" w:tplc="0807001B" w:tentative="1">
      <w:start w:val="1"/>
      <w:numFmt w:val="lowerRoman"/>
      <w:lvlText w:val="%3."/>
      <w:lvlJc w:val="right"/>
      <w:pPr>
        <w:ind w:left="1944" w:hanging="180"/>
      </w:pPr>
    </w:lvl>
    <w:lvl w:ilvl="3" w:tplc="0807000F" w:tentative="1">
      <w:start w:val="1"/>
      <w:numFmt w:val="decimal"/>
      <w:lvlText w:val="%4."/>
      <w:lvlJc w:val="left"/>
      <w:pPr>
        <w:ind w:left="2664" w:hanging="360"/>
      </w:pPr>
    </w:lvl>
    <w:lvl w:ilvl="4" w:tplc="08070019" w:tentative="1">
      <w:start w:val="1"/>
      <w:numFmt w:val="lowerLetter"/>
      <w:lvlText w:val="%5."/>
      <w:lvlJc w:val="left"/>
      <w:pPr>
        <w:ind w:left="3384" w:hanging="360"/>
      </w:pPr>
    </w:lvl>
    <w:lvl w:ilvl="5" w:tplc="0807001B" w:tentative="1">
      <w:start w:val="1"/>
      <w:numFmt w:val="lowerRoman"/>
      <w:lvlText w:val="%6."/>
      <w:lvlJc w:val="right"/>
      <w:pPr>
        <w:ind w:left="4104" w:hanging="180"/>
      </w:pPr>
    </w:lvl>
    <w:lvl w:ilvl="6" w:tplc="0807000F" w:tentative="1">
      <w:start w:val="1"/>
      <w:numFmt w:val="decimal"/>
      <w:lvlText w:val="%7."/>
      <w:lvlJc w:val="left"/>
      <w:pPr>
        <w:ind w:left="4824" w:hanging="360"/>
      </w:pPr>
    </w:lvl>
    <w:lvl w:ilvl="7" w:tplc="08070019" w:tentative="1">
      <w:start w:val="1"/>
      <w:numFmt w:val="lowerLetter"/>
      <w:lvlText w:val="%8."/>
      <w:lvlJc w:val="left"/>
      <w:pPr>
        <w:ind w:left="5544" w:hanging="360"/>
      </w:pPr>
    </w:lvl>
    <w:lvl w:ilvl="8" w:tplc="0807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2"/>
  </w:num>
  <w:num w:numId="6">
    <w:abstractNumId w:val="14"/>
  </w:num>
  <w:num w:numId="7">
    <w:abstractNumId w:val="13"/>
  </w:num>
  <w:num w:numId="8">
    <w:abstractNumId w:val="18"/>
  </w:num>
  <w:num w:numId="9">
    <w:abstractNumId w:val="16"/>
  </w:num>
  <w:num w:numId="10">
    <w:abstractNumId w:val="15"/>
  </w:num>
  <w:num w:numId="11">
    <w:abstractNumId w:val="11"/>
  </w:num>
  <w:num w:numId="12">
    <w:abstractNumId w:val="2"/>
  </w:num>
  <w:num w:numId="13">
    <w:abstractNumId w:val="17"/>
  </w:num>
  <w:num w:numId="14">
    <w:abstractNumId w:val="8"/>
  </w:num>
  <w:num w:numId="15">
    <w:abstractNumId w:val="10"/>
  </w:num>
  <w:num w:numId="16">
    <w:abstractNumId w:val="9"/>
  </w:num>
  <w:num w:numId="17">
    <w:abstractNumId w:val="7"/>
  </w:num>
  <w:num w:numId="18">
    <w:abstractNumId w:val="5"/>
  </w:num>
  <w:num w:numId="19">
    <w:abstractNumId w:val="19"/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69"/>
    <w:rsid w:val="00002CA7"/>
    <w:rsid w:val="000240D6"/>
    <w:rsid w:val="000244BF"/>
    <w:rsid w:val="00030CFB"/>
    <w:rsid w:val="000529C2"/>
    <w:rsid w:val="00055674"/>
    <w:rsid w:val="00072A6F"/>
    <w:rsid w:val="000771C4"/>
    <w:rsid w:val="00080795"/>
    <w:rsid w:val="00083396"/>
    <w:rsid w:val="000839DF"/>
    <w:rsid w:val="000A19F9"/>
    <w:rsid w:val="000A1EA1"/>
    <w:rsid w:val="000A2982"/>
    <w:rsid w:val="000A322A"/>
    <w:rsid w:val="000A335B"/>
    <w:rsid w:val="000A6E38"/>
    <w:rsid w:val="000B59B3"/>
    <w:rsid w:val="000C0249"/>
    <w:rsid w:val="000C36BF"/>
    <w:rsid w:val="000C4E37"/>
    <w:rsid w:val="000C7D76"/>
    <w:rsid w:val="000D3E03"/>
    <w:rsid w:val="000D7A26"/>
    <w:rsid w:val="000E01D4"/>
    <w:rsid w:val="000E09B2"/>
    <w:rsid w:val="000E50A5"/>
    <w:rsid w:val="000F29AE"/>
    <w:rsid w:val="000F3C8B"/>
    <w:rsid w:val="00105062"/>
    <w:rsid w:val="00106DAC"/>
    <w:rsid w:val="00112558"/>
    <w:rsid w:val="00114E0F"/>
    <w:rsid w:val="001202D1"/>
    <w:rsid w:val="0012127B"/>
    <w:rsid w:val="00121906"/>
    <w:rsid w:val="00123142"/>
    <w:rsid w:val="001324CC"/>
    <w:rsid w:val="001366BF"/>
    <w:rsid w:val="00137C50"/>
    <w:rsid w:val="00142D1A"/>
    <w:rsid w:val="0014503C"/>
    <w:rsid w:val="00157D2B"/>
    <w:rsid w:val="001653A4"/>
    <w:rsid w:val="00183AE7"/>
    <w:rsid w:val="00193BCC"/>
    <w:rsid w:val="00195293"/>
    <w:rsid w:val="00197C04"/>
    <w:rsid w:val="001A3CE7"/>
    <w:rsid w:val="001A4DDB"/>
    <w:rsid w:val="001A50FC"/>
    <w:rsid w:val="001A54B1"/>
    <w:rsid w:val="001B0668"/>
    <w:rsid w:val="001B069A"/>
    <w:rsid w:val="001B0D4D"/>
    <w:rsid w:val="001B1300"/>
    <w:rsid w:val="001C1E0C"/>
    <w:rsid w:val="001C78E1"/>
    <w:rsid w:val="001D16CE"/>
    <w:rsid w:val="001D2D82"/>
    <w:rsid w:val="001D5A3B"/>
    <w:rsid w:val="001D77B5"/>
    <w:rsid w:val="001D7EE7"/>
    <w:rsid w:val="001E314A"/>
    <w:rsid w:val="0020632C"/>
    <w:rsid w:val="00211B93"/>
    <w:rsid w:val="00216A51"/>
    <w:rsid w:val="00221F7E"/>
    <w:rsid w:val="00237A14"/>
    <w:rsid w:val="00246749"/>
    <w:rsid w:val="00246CF0"/>
    <w:rsid w:val="00257B40"/>
    <w:rsid w:val="00264B1D"/>
    <w:rsid w:val="002678E5"/>
    <w:rsid w:val="002770F3"/>
    <w:rsid w:val="00277510"/>
    <w:rsid w:val="002914E2"/>
    <w:rsid w:val="002915F1"/>
    <w:rsid w:val="002944EB"/>
    <w:rsid w:val="002B3F90"/>
    <w:rsid w:val="002B59FA"/>
    <w:rsid w:val="002C22FB"/>
    <w:rsid w:val="002C36B4"/>
    <w:rsid w:val="002C49A5"/>
    <w:rsid w:val="002D0F41"/>
    <w:rsid w:val="002D1EA9"/>
    <w:rsid w:val="002D244E"/>
    <w:rsid w:val="002D3EE2"/>
    <w:rsid w:val="002D44DC"/>
    <w:rsid w:val="002D47BE"/>
    <w:rsid w:val="002E1C05"/>
    <w:rsid w:val="002F277B"/>
    <w:rsid w:val="002F3DBD"/>
    <w:rsid w:val="002F429C"/>
    <w:rsid w:val="002F6409"/>
    <w:rsid w:val="003048E8"/>
    <w:rsid w:val="00307DC5"/>
    <w:rsid w:val="00314874"/>
    <w:rsid w:val="00315BD7"/>
    <w:rsid w:val="00317418"/>
    <w:rsid w:val="00321B9C"/>
    <w:rsid w:val="003235BD"/>
    <w:rsid w:val="003235FC"/>
    <w:rsid w:val="00330747"/>
    <w:rsid w:val="00331A9C"/>
    <w:rsid w:val="0034097A"/>
    <w:rsid w:val="00341E35"/>
    <w:rsid w:val="00342D33"/>
    <w:rsid w:val="003455CD"/>
    <w:rsid w:val="00350A40"/>
    <w:rsid w:val="00354AC8"/>
    <w:rsid w:val="003701EB"/>
    <w:rsid w:val="0037113F"/>
    <w:rsid w:val="003733BE"/>
    <w:rsid w:val="003801A7"/>
    <w:rsid w:val="00383B25"/>
    <w:rsid w:val="0039756F"/>
    <w:rsid w:val="003A0514"/>
    <w:rsid w:val="003A07E4"/>
    <w:rsid w:val="003A3E8B"/>
    <w:rsid w:val="003B0C2E"/>
    <w:rsid w:val="003B2952"/>
    <w:rsid w:val="003B5703"/>
    <w:rsid w:val="003C27D6"/>
    <w:rsid w:val="003C5E31"/>
    <w:rsid w:val="003D0CFF"/>
    <w:rsid w:val="003D2C72"/>
    <w:rsid w:val="003D2CB8"/>
    <w:rsid w:val="003D458F"/>
    <w:rsid w:val="003D633C"/>
    <w:rsid w:val="003E1906"/>
    <w:rsid w:val="003F2E75"/>
    <w:rsid w:val="003F3C92"/>
    <w:rsid w:val="003F57CB"/>
    <w:rsid w:val="003F7D1E"/>
    <w:rsid w:val="00401669"/>
    <w:rsid w:val="004026B3"/>
    <w:rsid w:val="00406918"/>
    <w:rsid w:val="004104AF"/>
    <w:rsid w:val="00412E58"/>
    <w:rsid w:val="00413156"/>
    <w:rsid w:val="00415932"/>
    <w:rsid w:val="004179A1"/>
    <w:rsid w:val="00432311"/>
    <w:rsid w:val="00437289"/>
    <w:rsid w:val="004516B6"/>
    <w:rsid w:val="00455242"/>
    <w:rsid w:val="00457375"/>
    <w:rsid w:val="00457E98"/>
    <w:rsid w:val="00460FAD"/>
    <w:rsid w:val="004610F3"/>
    <w:rsid w:val="00477553"/>
    <w:rsid w:val="004776D8"/>
    <w:rsid w:val="00480B6A"/>
    <w:rsid w:val="004828A5"/>
    <w:rsid w:val="00490D13"/>
    <w:rsid w:val="0049304A"/>
    <w:rsid w:val="00493ECF"/>
    <w:rsid w:val="004A0D54"/>
    <w:rsid w:val="004A2CC1"/>
    <w:rsid w:val="004A42F5"/>
    <w:rsid w:val="004A5F6C"/>
    <w:rsid w:val="004A6DD6"/>
    <w:rsid w:val="004A6DFF"/>
    <w:rsid w:val="004B51A6"/>
    <w:rsid w:val="004C42AB"/>
    <w:rsid w:val="004C7336"/>
    <w:rsid w:val="004D286D"/>
    <w:rsid w:val="004E4487"/>
    <w:rsid w:val="004F64B2"/>
    <w:rsid w:val="005013F8"/>
    <w:rsid w:val="00502C8C"/>
    <w:rsid w:val="00502ECF"/>
    <w:rsid w:val="00506E40"/>
    <w:rsid w:val="00525E73"/>
    <w:rsid w:val="005449E0"/>
    <w:rsid w:val="00550D07"/>
    <w:rsid w:val="0055515F"/>
    <w:rsid w:val="00555B3F"/>
    <w:rsid w:val="00557199"/>
    <w:rsid w:val="005623E4"/>
    <w:rsid w:val="00584D65"/>
    <w:rsid w:val="00591C64"/>
    <w:rsid w:val="00592455"/>
    <w:rsid w:val="00592FFB"/>
    <w:rsid w:val="0059394F"/>
    <w:rsid w:val="005960C0"/>
    <w:rsid w:val="005A0F92"/>
    <w:rsid w:val="005A33C0"/>
    <w:rsid w:val="005B1D7C"/>
    <w:rsid w:val="005B4E8D"/>
    <w:rsid w:val="005C4062"/>
    <w:rsid w:val="005C406E"/>
    <w:rsid w:val="005D29DE"/>
    <w:rsid w:val="005D6A2F"/>
    <w:rsid w:val="005E0B4F"/>
    <w:rsid w:val="005E506B"/>
    <w:rsid w:val="005F2453"/>
    <w:rsid w:val="005F3829"/>
    <w:rsid w:val="005F62E6"/>
    <w:rsid w:val="005F7699"/>
    <w:rsid w:val="006059C8"/>
    <w:rsid w:val="00607AD4"/>
    <w:rsid w:val="00607DEF"/>
    <w:rsid w:val="00624239"/>
    <w:rsid w:val="006264D5"/>
    <w:rsid w:val="00634EC2"/>
    <w:rsid w:val="00637711"/>
    <w:rsid w:val="00641179"/>
    <w:rsid w:val="00643A14"/>
    <w:rsid w:val="00644158"/>
    <w:rsid w:val="006441C7"/>
    <w:rsid w:val="00645471"/>
    <w:rsid w:val="0064650A"/>
    <w:rsid w:val="0065507C"/>
    <w:rsid w:val="00662867"/>
    <w:rsid w:val="00662D7F"/>
    <w:rsid w:val="0066785B"/>
    <w:rsid w:val="00675B1A"/>
    <w:rsid w:val="0067769F"/>
    <w:rsid w:val="006850F8"/>
    <w:rsid w:val="00686A72"/>
    <w:rsid w:val="006926AA"/>
    <w:rsid w:val="006A4BAA"/>
    <w:rsid w:val="006B04ED"/>
    <w:rsid w:val="006C2042"/>
    <w:rsid w:val="006C2A6E"/>
    <w:rsid w:val="006D4A7B"/>
    <w:rsid w:val="006E44D5"/>
    <w:rsid w:val="006F27B6"/>
    <w:rsid w:val="006F6D70"/>
    <w:rsid w:val="006F72F1"/>
    <w:rsid w:val="00707769"/>
    <w:rsid w:val="00712750"/>
    <w:rsid w:val="007150AC"/>
    <w:rsid w:val="00716644"/>
    <w:rsid w:val="0072032B"/>
    <w:rsid w:val="00721C4B"/>
    <w:rsid w:val="00721FD2"/>
    <w:rsid w:val="0073226A"/>
    <w:rsid w:val="00733054"/>
    <w:rsid w:val="00735388"/>
    <w:rsid w:val="00735DAD"/>
    <w:rsid w:val="007374D5"/>
    <w:rsid w:val="00741563"/>
    <w:rsid w:val="00742CBE"/>
    <w:rsid w:val="00746724"/>
    <w:rsid w:val="007468C2"/>
    <w:rsid w:val="00746D77"/>
    <w:rsid w:val="007502E4"/>
    <w:rsid w:val="00750CE8"/>
    <w:rsid w:val="007528ED"/>
    <w:rsid w:val="00756568"/>
    <w:rsid w:val="00767502"/>
    <w:rsid w:val="007765C1"/>
    <w:rsid w:val="00784221"/>
    <w:rsid w:val="00791195"/>
    <w:rsid w:val="00793D02"/>
    <w:rsid w:val="00795294"/>
    <w:rsid w:val="007A4894"/>
    <w:rsid w:val="007B417D"/>
    <w:rsid w:val="007C170B"/>
    <w:rsid w:val="007C50C1"/>
    <w:rsid w:val="007C58BF"/>
    <w:rsid w:val="007D0864"/>
    <w:rsid w:val="007D19B4"/>
    <w:rsid w:val="007D50E9"/>
    <w:rsid w:val="007D697F"/>
    <w:rsid w:val="007E3AF9"/>
    <w:rsid w:val="007F0D50"/>
    <w:rsid w:val="007F60E0"/>
    <w:rsid w:val="008007F5"/>
    <w:rsid w:val="008053C1"/>
    <w:rsid w:val="008141ED"/>
    <w:rsid w:val="0081617B"/>
    <w:rsid w:val="0081622A"/>
    <w:rsid w:val="0081699B"/>
    <w:rsid w:val="00821CF0"/>
    <w:rsid w:val="00822C9E"/>
    <w:rsid w:val="00824224"/>
    <w:rsid w:val="00824599"/>
    <w:rsid w:val="00826DAA"/>
    <w:rsid w:val="0083175C"/>
    <w:rsid w:val="00836160"/>
    <w:rsid w:val="00840BDB"/>
    <w:rsid w:val="00851C96"/>
    <w:rsid w:val="00852991"/>
    <w:rsid w:val="00873B62"/>
    <w:rsid w:val="00880478"/>
    <w:rsid w:val="008873FF"/>
    <w:rsid w:val="00895BDD"/>
    <w:rsid w:val="008C0D94"/>
    <w:rsid w:val="008C1DEF"/>
    <w:rsid w:val="008C3AF0"/>
    <w:rsid w:val="008D03F7"/>
    <w:rsid w:val="008D3883"/>
    <w:rsid w:val="008E62EC"/>
    <w:rsid w:val="008F5172"/>
    <w:rsid w:val="00900842"/>
    <w:rsid w:val="00901A57"/>
    <w:rsid w:val="00902CD0"/>
    <w:rsid w:val="0090415A"/>
    <w:rsid w:val="00905B4C"/>
    <w:rsid w:val="00910145"/>
    <w:rsid w:val="00911959"/>
    <w:rsid w:val="00913317"/>
    <w:rsid w:val="00913BA3"/>
    <w:rsid w:val="00916C3B"/>
    <w:rsid w:val="00920959"/>
    <w:rsid w:val="00922597"/>
    <w:rsid w:val="0092389A"/>
    <w:rsid w:val="00923DE0"/>
    <w:rsid w:val="00925DEA"/>
    <w:rsid w:val="00926DA4"/>
    <w:rsid w:val="00927296"/>
    <w:rsid w:val="00934916"/>
    <w:rsid w:val="00935538"/>
    <w:rsid w:val="009429AC"/>
    <w:rsid w:val="00944EA9"/>
    <w:rsid w:val="0094680A"/>
    <w:rsid w:val="0094702C"/>
    <w:rsid w:val="0095343B"/>
    <w:rsid w:val="00965F8D"/>
    <w:rsid w:val="009721FF"/>
    <w:rsid w:val="00975391"/>
    <w:rsid w:val="009807B1"/>
    <w:rsid w:val="00980F48"/>
    <w:rsid w:val="00982236"/>
    <w:rsid w:val="0098310E"/>
    <w:rsid w:val="00983803"/>
    <w:rsid w:val="00984DDB"/>
    <w:rsid w:val="00986C0B"/>
    <w:rsid w:val="009A3BE1"/>
    <w:rsid w:val="009A4E40"/>
    <w:rsid w:val="009B6652"/>
    <w:rsid w:val="009C1329"/>
    <w:rsid w:val="009C40C4"/>
    <w:rsid w:val="009D0439"/>
    <w:rsid w:val="009D33A4"/>
    <w:rsid w:val="009D45C4"/>
    <w:rsid w:val="009E305B"/>
    <w:rsid w:val="009E4AB6"/>
    <w:rsid w:val="00A01428"/>
    <w:rsid w:val="00A02FBB"/>
    <w:rsid w:val="00A04DC8"/>
    <w:rsid w:val="00A07C07"/>
    <w:rsid w:val="00A214C7"/>
    <w:rsid w:val="00A4111F"/>
    <w:rsid w:val="00A45D9C"/>
    <w:rsid w:val="00A528DB"/>
    <w:rsid w:val="00A56E7A"/>
    <w:rsid w:val="00A622BC"/>
    <w:rsid w:val="00A7053F"/>
    <w:rsid w:val="00A92D27"/>
    <w:rsid w:val="00A96352"/>
    <w:rsid w:val="00AA08FD"/>
    <w:rsid w:val="00AA47AD"/>
    <w:rsid w:val="00AA750D"/>
    <w:rsid w:val="00AB0281"/>
    <w:rsid w:val="00AB3A3B"/>
    <w:rsid w:val="00AB6339"/>
    <w:rsid w:val="00AB6680"/>
    <w:rsid w:val="00AC08D7"/>
    <w:rsid w:val="00AC5692"/>
    <w:rsid w:val="00AD036B"/>
    <w:rsid w:val="00AD0F41"/>
    <w:rsid w:val="00AD0FAF"/>
    <w:rsid w:val="00AD3560"/>
    <w:rsid w:val="00AD5364"/>
    <w:rsid w:val="00AE2FAF"/>
    <w:rsid w:val="00AE2FB3"/>
    <w:rsid w:val="00AE320F"/>
    <w:rsid w:val="00B02599"/>
    <w:rsid w:val="00B02689"/>
    <w:rsid w:val="00B14A70"/>
    <w:rsid w:val="00B160CB"/>
    <w:rsid w:val="00B235EF"/>
    <w:rsid w:val="00B25F77"/>
    <w:rsid w:val="00B3002D"/>
    <w:rsid w:val="00B328E9"/>
    <w:rsid w:val="00B40DC4"/>
    <w:rsid w:val="00B414B4"/>
    <w:rsid w:val="00B53DD7"/>
    <w:rsid w:val="00B551AB"/>
    <w:rsid w:val="00B558F5"/>
    <w:rsid w:val="00B66357"/>
    <w:rsid w:val="00B72152"/>
    <w:rsid w:val="00B727CF"/>
    <w:rsid w:val="00B8032C"/>
    <w:rsid w:val="00B82EC2"/>
    <w:rsid w:val="00B9059B"/>
    <w:rsid w:val="00B927D1"/>
    <w:rsid w:val="00B97140"/>
    <w:rsid w:val="00BA2C17"/>
    <w:rsid w:val="00BA3F0B"/>
    <w:rsid w:val="00BA564A"/>
    <w:rsid w:val="00BB03BF"/>
    <w:rsid w:val="00BB1BAC"/>
    <w:rsid w:val="00BB2C17"/>
    <w:rsid w:val="00BB62B5"/>
    <w:rsid w:val="00BB789F"/>
    <w:rsid w:val="00BC0173"/>
    <w:rsid w:val="00BC0E16"/>
    <w:rsid w:val="00BC3994"/>
    <w:rsid w:val="00BC56D7"/>
    <w:rsid w:val="00BC66A4"/>
    <w:rsid w:val="00BC7A03"/>
    <w:rsid w:val="00BD143C"/>
    <w:rsid w:val="00BD3B3F"/>
    <w:rsid w:val="00BD678B"/>
    <w:rsid w:val="00BF10E5"/>
    <w:rsid w:val="00BF49E7"/>
    <w:rsid w:val="00BF4B72"/>
    <w:rsid w:val="00BF50C4"/>
    <w:rsid w:val="00BF52EB"/>
    <w:rsid w:val="00C0318A"/>
    <w:rsid w:val="00C03E8E"/>
    <w:rsid w:val="00C06B3F"/>
    <w:rsid w:val="00C070FC"/>
    <w:rsid w:val="00C238AD"/>
    <w:rsid w:val="00C251D0"/>
    <w:rsid w:val="00C329FF"/>
    <w:rsid w:val="00C36614"/>
    <w:rsid w:val="00C40BE4"/>
    <w:rsid w:val="00C40DAC"/>
    <w:rsid w:val="00C411A8"/>
    <w:rsid w:val="00C43AAB"/>
    <w:rsid w:val="00C46EAA"/>
    <w:rsid w:val="00C50B2A"/>
    <w:rsid w:val="00C54AE1"/>
    <w:rsid w:val="00C7067B"/>
    <w:rsid w:val="00C7137C"/>
    <w:rsid w:val="00C75B62"/>
    <w:rsid w:val="00C82BF2"/>
    <w:rsid w:val="00C86714"/>
    <w:rsid w:val="00C90D26"/>
    <w:rsid w:val="00C9640D"/>
    <w:rsid w:val="00CA077D"/>
    <w:rsid w:val="00CA19DC"/>
    <w:rsid w:val="00CA33E0"/>
    <w:rsid w:val="00CC182D"/>
    <w:rsid w:val="00CC4ABF"/>
    <w:rsid w:val="00CC74BD"/>
    <w:rsid w:val="00CC76F2"/>
    <w:rsid w:val="00CD3EE7"/>
    <w:rsid w:val="00CE09B5"/>
    <w:rsid w:val="00CE4546"/>
    <w:rsid w:val="00CE65AD"/>
    <w:rsid w:val="00CF0C9C"/>
    <w:rsid w:val="00CF3856"/>
    <w:rsid w:val="00CF4EF5"/>
    <w:rsid w:val="00D00882"/>
    <w:rsid w:val="00D01118"/>
    <w:rsid w:val="00D0523A"/>
    <w:rsid w:val="00D0736E"/>
    <w:rsid w:val="00D111D7"/>
    <w:rsid w:val="00D1557E"/>
    <w:rsid w:val="00D257DB"/>
    <w:rsid w:val="00D43D5D"/>
    <w:rsid w:val="00D502B9"/>
    <w:rsid w:val="00D50C70"/>
    <w:rsid w:val="00D51B83"/>
    <w:rsid w:val="00D61CC7"/>
    <w:rsid w:val="00D61FF6"/>
    <w:rsid w:val="00D640DA"/>
    <w:rsid w:val="00D7305F"/>
    <w:rsid w:val="00D74912"/>
    <w:rsid w:val="00D74DD2"/>
    <w:rsid w:val="00D76CCE"/>
    <w:rsid w:val="00D8169E"/>
    <w:rsid w:val="00D84942"/>
    <w:rsid w:val="00D879E4"/>
    <w:rsid w:val="00D9048E"/>
    <w:rsid w:val="00DA19F4"/>
    <w:rsid w:val="00DA305C"/>
    <w:rsid w:val="00DA4143"/>
    <w:rsid w:val="00DA7301"/>
    <w:rsid w:val="00DB0994"/>
    <w:rsid w:val="00DB2F96"/>
    <w:rsid w:val="00DC0F27"/>
    <w:rsid w:val="00DC410B"/>
    <w:rsid w:val="00DC5D80"/>
    <w:rsid w:val="00DD214A"/>
    <w:rsid w:val="00DD3EF5"/>
    <w:rsid w:val="00DD4050"/>
    <w:rsid w:val="00DE6C9C"/>
    <w:rsid w:val="00DF0F4B"/>
    <w:rsid w:val="00DF1F69"/>
    <w:rsid w:val="00DF6CE2"/>
    <w:rsid w:val="00E04C4B"/>
    <w:rsid w:val="00E16867"/>
    <w:rsid w:val="00E17EB1"/>
    <w:rsid w:val="00E21564"/>
    <w:rsid w:val="00E2324E"/>
    <w:rsid w:val="00E2335A"/>
    <w:rsid w:val="00E23CCF"/>
    <w:rsid w:val="00E25B33"/>
    <w:rsid w:val="00E2754A"/>
    <w:rsid w:val="00E3036E"/>
    <w:rsid w:val="00E304B3"/>
    <w:rsid w:val="00E30E71"/>
    <w:rsid w:val="00E31151"/>
    <w:rsid w:val="00E34509"/>
    <w:rsid w:val="00E44EDB"/>
    <w:rsid w:val="00E45293"/>
    <w:rsid w:val="00E46D3C"/>
    <w:rsid w:val="00E4711E"/>
    <w:rsid w:val="00E5047C"/>
    <w:rsid w:val="00E51BC8"/>
    <w:rsid w:val="00E572D5"/>
    <w:rsid w:val="00E64C2F"/>
    <w:rsid w:val="00E665AF"/>
    <w:rsid w:val="00E72020"/>
    <w:rsid w:val="00E7486E"/>
    <w:rsid w:val="00E74960"/>
    <w:rsid w:val="00E74F2E"/>
    <w:rsid w:val="00E755D2"/>
    <w:rsid w:val="00E76297"/>
    <w:rsid w:val="00E764D3"/>
    <w:rsid w:val="00E82639"/>
    <w:rsid w:val="00E974D2"/>
    <w:rsid w:val="00EA11FB"/>
    <w:rsid w:val="00EA5CF0"/>
    <w:rsid w:val="00EB3414"/>
    <w:rsid w:val="00EB3624"/>
    <w:rsid w:val="00EC1ACC"/>
    <w:rsid w:val="00EC7AB6"/>
    <w:rsid w:val="00ED013A"/>
    <w:rsid w:val="00ED1753"/>
    <w:rsid w:val="00ED2D18"/>
    <w:rsid w:val="00ED7610"/>
    <w:rsid w:val="00EE1467"/>
    <w:rsid w:val="00EE15AF"/>
    <w:rsid w:val="00EE4BB5"/>
    <w:rsid w:val="00EE60B0"/>
    <w:rsid w:val="00EF4620"/>
    <w:rsid w:val="00EF47AB"/>
    <w:rsid w:val="00EF5516"/>
    <w:rsid w:val="00EF72A6"/>
    <w:rsid w:val="00F10B1A"/>
    <w:rsid w:val="00F1583F"/>
    <w:rsid w:val="00F15DB6"/>
    <w:rsid w:val="00F17209"/>
    <w:rsid w:val="00F33EB6"/>
    <w:rsid w:val="00F3661E"/>
    <w:rsid w:val="00F41063"/>
    <w:rsid w:val="00F431F9"/>
    <w:rsid w:val="00F464D1"/>
    <w:rsid w:val="00F52162"/>
    <w:rsid w:val="00F56857"/>
    <w:rsid w:val="00F568E8"/>
    <w:rsid w:val="00F56A42"/>
    <w:rsid w:val="00F56BAE"/>
    <w:rsid w:val="00F5733F"/>
    <w:rsid w:val="00F65E1D"/>
    <w:rsid w:val="00F67582"/>
    <w:rsid w:val="00F7352D"/>
    <w:rsid w:val="00F75703"/>
    <w:rsid w:val="00F81A99"/>
    <w:rsid w:val="00F871C4"/>
    <w:rsid w:val="00F94046"/>
    <w:rsid w:val="00F95DC6"/>
    <w:rsid w:val="00F96C06"/>
    <w:rsid w:val="00FB27B7"/>
    <w:rsid w:val="00FB7B3F"/>
    <w:rsid w:val="00FC51F5"/>
    <w:rsid w:val="00FC538E"/>
    <w:rsid w:val="00FC688B"/>
    <w:rsid w:val="00FD7F11"/>
    <w:rsid w:val="00FE2B8D"/>
    <w:rsid w:val="00FE380B"/>
    <w:rsid w:val="00FE4E4B"/>
    <w:rsid w:val="00FE63E8"/>
    <w:rsid w:val="00FF05BF"/>
    <w:rsid w:val="00FF60F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EBE9025-6954-4B64-A3EA-0653F28F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2EC2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321B9C"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321B9C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321B9C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21B9C"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21B9C"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C411A8"/>
    <w:pPr>
      <w:numPr>
        <w:numId w:val="1"/>
      </w:numPr>
      <w:tabs>
        <w:tab w:val="clear" w:pos="284"/>
        <w:tab w:val="num" w:pos="360"/>
      </w:tabs>
      <w:ind w:left="0" w:firstLine="0"/>
    </w:pPr>
  </w:style>
  <w:style w:type="numbering" w:customStyle="1" w:styleId="Nummerierung1">
    <w:name w:val="Nummerierung 1"/>
    <w:rsid w:val="008007F5"/>
    <w:pPr>
      <w:numPr>
        <w:numId w:val="2"/>
      </w:numPr>
    </w:p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251D0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BC56D7"/>
    <w:pPr>
      <w:tabs>
        <w:tab w:val="right" w:pos="9356"/>
      </w:tabs>
      <w:spacing w:before="12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E31151"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sid w:val="00B3002D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uiPriority w:val="39"/>
    <w:rsid w:val="00E31151"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uiPriority w:val="39"/>
    <w:rsid w:val="00895BDD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895BDD"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E572D5"/>
    <w:rPr>
      <w:vertAlign w:val="superscript"/>
    </w:rPr>
  </w:style>
  <w:style w:type="paragraph" w:styleId="Abbildungsverzeichnis">
    <w:name w:val="table of figures"/>
    <w:basedOn w:val="Standard"/>
    <w:next w:val="Standard"/>
    <w:rsid w:val="00AD036B"/>
    <w:pPr>
      <w:tabs>
        <w:tab w:val="right" w:pos="9356"/>
      </w:tabs>
    </w:pPr>
  </w:style>
  <w:style w:type="paragraph" w:customStyle="1" w:styleId="Nummerierung2">
    <w:name w:val="Nummerierung 2"/>
    <w:basedOn w:val="Standard"/>
    <w:rsid w:val="008007F5"/>
    <w:pPr>
      <w:numPr>
        <w:numId w:val="3"/>
      </w:numPr>
    </w:pPr>
  </w:style>
  <w:style w:type="paragraph" w:customStyle="1" w:styleId="Dateiname">
    <w:name w:val="Dateiname"/>
    <w:basedOn w:val="Fuzeile"/>
    <w:rsid w:val="004C42AB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rsid w:val="008007F5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uiPriority w:val="10"/>
    <w:rsid w:val="009209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Tabellenraster">
    <w:name w:val="Table Grid"/>
    <w:basedOn w:val="NormaleTabelle"/>
    <w:rsid w:val="00B558F5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TitelZchn">
    <w:name w:val="Titel Zchn"/>
    <w:link w:val="Titel"/>
    <w:uiPriority w:val="10"/>
    <w:rsid w:val="00920959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920959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92095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20959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920959"/>
    <w:rPr>
      <w:i/>
      <w:iCs/>
      <w:color w:val="808080"/>
    </w:rPr>
  </w:style>
  <w:style w:type="character" w:styleId="Hervorhebung">
    <w:name w:val="Emphasis"/>
    <w:uiPriority w:val="20"/>
    <w:qFormat/>
    <w:rsid w:val="00920959"/>
    <w:rPr>
      <w:i/>
      <w:iCs/>
    </w:rPr>
  </w:style>
  <w:style w:type="character" w:styleId="IntensiveHervorhebung">
    <w:name w:val="Intense Emphasis"/>
    <w:uiPriority w:val="21"/>
    <w:semiHidden/>
    <w:rsid w:val="00920959"/>
    <w:rPr>
      <w:b/>
      <w:bCs/>
      <w:i/>
      <w:iCs/>
      <w:color w:val="4F81BD"/>
    </w:rPr>
  </w:style>
  <w:style w:type="character" w:styleId="Fett">
    <w:name w:val="Strong"/>
    <w:uiPriority w:val="22"/>
    <w:qFormat/>
    <w:rsid w:val="0092095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920959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920959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9209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920959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920959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920959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92095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20959"/>
    <w:pPr>
      <w:ind w:left="708"/>
    </w:pPr>
  </w:style>
  <w:style w:type="paragraph" w:customStyle="1" w:styleId="Verantwortlicher">
    <w:name w:val="Verantwortlicher"/>
    <w:basedOn w:val="Standard"/>
    <w:next w:val="Standard"/>
    <w:rsid w:val="00401669"/>
    <w:rPr>
      <w:spacing w:val="4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669"/>
    <w:rPr>
      <w:rFonts w:ascii="Tahoma" w:hAnsi="Tahoma" w:cs="Tahoma"/>
      <w:spacing w:val="6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764D3"/>
    <w:rPr>
      <w:rFonts w:ascii="Arial" w:hAnsi="Arial"/>
      <w:noProof/>
      <w:spacing w:val="6"/>
      <w:sz w:val="16"/>
    </w:rPr>
  </w:style>
  <w:style w:type="numbering" w:customStyle="1" w:styleId="Formatvorlage2">
    <w:name w:val="Formatvorlage2"/>
    <w:uiPriority w:val="99"/>
    <w:rsid w:val="00264B1D"/>
    <w:pPr>
      <w:numPr>
        <w:numId w:val="6"/>
      </w:numPr>
    </w:pPr>
  </w:style>
  <w:style w:type="character" w:styleId="Kommentarzeichen">
    <w:name w:val="annotation reference"/>
    <w:uiPriority w:val="99"/>
    <w:semiHidden/>
    <w:unhideWhenUsed/>
    <w:rsid w:val="00643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3A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3A14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D02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3D02"/>
    <w:rPr>
      <w:rFonts w:ascii="Arial" w:hAnsi="Arial"/>
      <w:b/>
      <w:bCs/>
      <w:spacing w:val="6"/>
    </w:rPr>
  </w:style>
  <w:style w:type="paragraph" w:styleId="StandardWeb">
    <w:name w:val="Normal (Web)"/>
    <w:basedOn w:val="Standard"/>
    <w:uiPriority w:val="99"/>
    <w:unhideWhenUsed/>
    <w:rsid w:val="00C54AE1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0632C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632C"/>
    <w:rPr>
      <w:rFonts w:ascii="Arial" w:hAnsi="Arial"/>
      <w:spacing w:val="6"/>
    </w:rPr>
  </w:style>
  <w:style w:type="character" w:styleId="Funotenzeichen">
    <w:name w:val="footnote reference"/>
    <w:basedOn w:val="Absatz-Standardschriftart"/>
    <w:uiPriority w:val="99"/>
    <w:semiHidden/>
    <w:unhideWhenUsed/>
    <w:rsid w:val="0020632C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431F9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extcontent">
    <w:name w:val="text_content"/>
    <w:basedOn w:val="Absatz-Standardschriftart"/>
    <w:rsid w:val="00984DDB"/>
  </w:style>
  <w:style w:type="character" w:customStyle="1" w:styleId="titletext">
    <w:name w:val="title_text"/>
    <w:basedOn w:val="Absatz-Standardschriftart"/>
    <w:rsid w:val="00984DDB"/>
  </w:style>
  <w:style w:type="character" w:customStyle="1" w:styleId="number">
    <w:name w:val="number"/>
    <w:basedOn w:val="Absatz-Standardschriftart"/>
    <w:rsid w:val="00984DDB"/>
  </w:style>
  <w:style w:type="character" w:styleId="BesuchterLink">
    <w:name w:val="FollowedHyperlink"/>
    <w:basedOn w:val="Absatz-Standardschriftart"/>
    <w:uiPriority w:val="99"/>
    <w:semiHidden/>
    <w:unhideWhenUsed/>
    <w:rsid w:val="00055674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103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6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75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2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0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4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89035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3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192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72204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9378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10121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46621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2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784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653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admin.ch/opc/de/classified-compilation/20141724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zg.ch/behoerden/direktion-fur-bildung-und-kultur/amt-fur-mittelschulen-und-ph-zug/allgemeine-weiterbildung/richtlini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s.zg.ch/app/de/texts_of_law/412.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gs.zg.ch/app/de/texts_of_law/412.111" TargetMode="External"/><Relationship Id="rId10" Type="http://schemas.openxmlformats.org/officeDocument/2006/relationships/hyperlink" Target="https://bgs.zg.ch/app/de/texts_of_law/412.1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.amh@zg.ch" TargetMode="External"/><Relationship Id="rId14" Type="http://schemas.openxmlformats.org/officeDocument/2006/relationships/hyperlink" Target="https://www.admin.ch/opc/de/classified-compilation/20151907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B0DF-DC69-47BD-9B06-D75CE408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Eschmann</dc:creator>
  <cp:lastModifiedBy>Sarah Rojas-Künzle</cp:lastModifiedBy>
  <cp:revision>3</cp:revision>
  <cp:lastPrinted>2020-01-03T10:45:00Z</cp:lastPrinted>
  <dcterms:created xsi:type="dcterms:W3CDTF">2023-01-10T12:44:00Z</dcterms:created>
  <dcterms:modified xsi:type="dcterms:W3CDTF">2023-01-10T12:44:00Z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200373-1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ESAN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Eschmann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Andrea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Assistentin der Amtsleitung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Assistentin der Amtsleitung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041 728 51 01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041 728 51 09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andrea.eschmann@zg.ch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118</vt:lpwstr>
  </property>
  <property fmtid="{D5CDD505-2E9C-101B-9397-08002B2CF9AE}" pid="42" name="FirmaKennung">
    <vt:lpwstr>FD/AIO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>Amt für Informatik und Organisation (AIO)</vt:lpwstr>
  </property>
  <property fmtid="{D5CDD505-2E9C-101B-9397-08002B2CF9AE}" pid="46" name="FirmaDienststelle">
    <vt:lpwstr/>
  </property>
  <property fmtid="{D5CDD505-2E9C-101B-9397-08002B2CF9AE}" pid="47" name="BezeichnungImGruss">
    <vt:lpwstr>Amt für Informatik und Organisation</vt:lpwstr>
  </property>
  <property fmtid="{D5CDD505-2E9C-101B-9397-08002B2CF9AE}" pid="48" name="FirmaAdresszeile1">
    <vt:lpwstr>Aabachstrasse 1</vt:lpwstr>
  </property>
  <property fmtid="{D5CDD505-2E9C-101B-9397-08002B2CF9AE}" pid="49" name="FirmaAdresszeile2">
    <vt:lpwstr/>
  </property>
  <property fmtid="{D5CDD505-2E9C-101B-9397-08002B2CF9AE}" pid="50" name="FirmaPostfach">
    <vt:lpwstr>PF857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041 728 51 00</vt:lpwstr>
  </property>
  <property fmtid="{D5CDD505-2E9C-101B-9397-08002B2CF9AE}" pid="55" name="FirmaTelefax">
    <vt:lpwstr>041 728 51 09</vt:lpwstr>
  </property>
  <property fmtid="{D5CDD505-2E9C-101B-9397-08002B2CF9AE}" pid="56" name="FirmaEMail">
    <vt:lpwstr>info.aio@zg.ch</vt:lpwstr>
  </property>
  <property fmtid="{D5CDD505-2E9C-101B-9397-08002B2CF9AE}" pid="57" name="FirmaInternet">
    <vt:lpwstr>www.zg.ch/finanzen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Logo</vt:lpwstr>
  </property>
  <property fmtid="{D5CDD505-2E9C-101B-9397-08002B2CF9AE}" pid="71" name="Folgeseite">
    <vt:lpwstr>Logo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20.03.2008</vt:lpwstr>
  </property>
  <property fmtid="{D5CDD505-2E9C-101B-9397-08002B2CF9AE}" pid="75" name="BenutzerIDDokumentersteller">
    <vt:lpwstr>200373-1</vt:lpwstr>
  </property>
  <property fmtid="{D5CDD505-2E9C-101B-9397-08002B2CF9AE}" pid="76" name="KurzzeichenDokumentersteller">
    <vt:lpwstr>ESAN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Eschmann</vt:lpwstr>
  </property>
  <property fmtid="{D5CDD505-2E9C-101B-9397-08002B2CF9AE}" pid="79" name="VornameDokumentersteller">
    <vt:lpwstr>Andrea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Assistentin der Amtsleitung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Assistentin der Amtsleitung</vt:lpwstr>
  </property>
  <property fmtid="{D5CDD505-2E9C-101B-9397-08002B2CF9AE}" pid="85" name="TelefonDirektDokumentersteller">
    <vt:lpwstr>041 728 51 01</vt:lpwstr>
  </property>
  <property fmtid="{D5CDD505-2E9C-101B-9397-08002B2CF9AE}" pid="86" name="TelefaxDirektDokumentersteller">
    <vt:lpwstr>041 728 51 09</vt:lpwstr>
  </property>
  <property fmtid="{D5CDD505-2E9C-101B-9397-08002B2CF9AE}" pid="87" name="EMailDokumentersteller">
    <vt:lpwstr>andrea.eschmann@zg.ch</vt:lpwstr>
  </property>
  <property fmtid="{D5CDD505-2E9C-101B-9397-08002B2CF9AE}" pid="88" name="FirmaAmtCouvert">
    <vt:lpwstr/>
  </property>
</Properties>
</file>