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Look w:val="04A0" w:firstRow="1" w:lastRow="0" w:firstColumn="1" w:lastColumn="0" w:noHBand="0" w:noVBand="1"/>
      </w:tblPr>
      <w:tblGrid>
        <w:gridCol w:w="6804"/>
        <w:gridCol w:w="2483"/>
      </w:tblGrid>
      <w:tr w:rsidR="008A515D" w:rsidRPr="008A515D" w:rsidTr="008A515D">
        <w:trPr>
          <w:cantSplit/>
        </w:trPr>
        <w:tc>
          <w:tcPr>
            <w:tcW w:w="6804" w:type="dxa"/>
          </w:tcPr>
          <w:p w:rsidR="008A515D" w:rsidRPr="008A515D" w:rsidRDefault="00FB3717" w:rsidP="00123322">
            <w:bookmarkStart w:id="0" w:name="_GoBack"/>
            <w:bookmarkEnd w:id="0"/>
            <w:r>
              <w:rPr>
                <w:b/>
              </w:rPr>
              <w:t>15 – Bildung und Wissenschaft</w:t>
            </w:r>
            <w:r>
              <w:t xml:space="preserve">, </w:t>
            </w:r>
            <w:r w:rsidR="00123322" w:rsidRPr="00955381">
              <w:rPr>
                <w:color w:val="FF0000"/>
              </w:rPr>
              <w:t>J</w:t>
            </w:r>
            <w:r w:rsidR="00726DB9" w:rsidRPr="00955381">
              <w:rPr>
                <w:color w:val="FF0000"/>
              </w:rPr>
              <w:t>anuar 2014</w:t>
            </w:r>
          </w:p>
        </w:tc>
        <w:tc>
          <w:tcPr>
            <w:tcW w:w="2483" w:type="dxa"/>
          </w:tcPr>
          <w:p w:rsidR="008A515D" w:rsidRPr="008A515D" w:rsidRDefault="008A515D" w:rsidP="008A515D">
            <w:pPr>
              <w:jc w:val="right"/>
              <w:rPr>
                <w:b/>
              </w:rPr>
            </w:pPr>
          </w:p>
        </w:tc>
      </w:tr>
    </w:tbl>
    <w:p w:rsidR="008C4649" w:rsidRDefault="008C4649" w:rsidP="008C4649">
      <w:pPr>
        <w:pStyle w:val="Referenz"/>
      </w:pPr>
    </w:p>
    <w:tbl>
      <w:tblPr>
        <w:tblStyle w:val="Tabellenraster"/>
        <w:tblW w:w="0" w:type="auto"/>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211"/>
      </w:tblGrid>
      <w:tr w:rsidR="00F21B28" w:rsidTr="000C6768">
        <w:trPr>
          <w:cantSplit/>
          <w:trHeight w:hRule="exact" w:val="360"/>
        </w:trPr>
        <w:tc>
          <w:tcPr>
            <w:tcW w:w="9211" w:type="dxa"/>
          </w:tcPr>
          <w:p w:rsidR="00F21B28" w:rsidRDefault="00F21B28" w:rsidP="00640486"/>
          <w:p w:rsidR="00EB5290" w:rsidRDefault="00EB5290" w:rsidP="00640486"/>
          <w:p w:rsidR="00EB5290" w:rsidRDefault="00EB5290" w:rsidP="00640486"/>
          <w:p w:rsidR="00EB5290" w:rsidRDefault="00EB5290" w:rsidP="00640486"/>
        </w:tc>
      </w:tr>
    </w:tbl>
    <w:p w:rsidR="00444F0C" w:rsidRDefault="00644A4C" w:rsidP="00FB3717">
      <w:pPr>
        <w:pStyle w:val="Titel"/>
        <w:jc w:val="center"/>
      </w:pPr>
      <w:r>
        <w:t xml:space="preserve">Leitfaden zur Nachführung </w:t>
      </w:r>
    </w:p>
    <w:p w:rsidR="00FB3717" w:rsidRDefault="00644A4C" w:rsidP="00FB3717">
      <w:pPr>
        <w:pStyle w:val="Titel"/>
        <w:jc w:val="center"/>
      </w:pPr>
      <w:r>
        <w:t xml:space="preserve">der AHV-Nummern (AHVN13) </w:t>
      </w:r>
    </w:p>
    <w:p w:rsidR="00F21B28" w:rsidRDefault="00644A4C" w:rsidP="00FB3717">
      <w:pPr>
        <w:pStyle w:val="Titel"/>
        <w:jc w:val="center"/>
      </w:pPr>
      <w:r>
        <w:t>im Bildungsbereich</w:t>
      </w:r>
    </w:p>
    <w:p w:rsidR="008C4649" w:rsidRPr="008C4649" w:rsidRDefault="008C4649" w:rsidP="00FB3717">
      <w:pPr>
        <w:pStyle w:val="Titel"/>
        <w:pBdr>
          <w:bottom w:val="single" w:sz="4" w:space="1" w:color="auto"/>
        </w:pBdr>
      </w:pPr>
    </w:p>
    <w:p w:rsidR="00F21B28" w:rsidRPr="00FB3717" w:rsidRDefault="00F21B28" w:rsidP="008C4649">
      <w:pPr>
        <w:pStyle w:val="Untertitel"/>
        <w:rPr>
          <w:sz w:val="24"/>
        </w:rPr>
      </w:pPr>
    </w:p>
    <w:p w:rsidR="00486518" w:rsidRDefault="00486518" w:rsidP="00640486"/>
    <w:p w:rsidR="00FB3717" w:rsidRDefault="00FB3717" w:rsidP="00640486"/>
    <w:p w:rsidR="00FB3717" w:rsidRDefault="00FB3717" w:rsidP="00640486"/>
    <w:p w:rsidR="00FB3717" w:rsidRPr="00FB3717" w:rsidRDefault="00FB3717" w:rsidP="00FB3717">
      <w:pPr>
        <w:jc w:val="center"/>
        <w:rPr>
          <w:color w:val="0070C0"/>
          <w:sz w:val="28"/>
          <w:szCs w:val="28"/>
        </w:rPr>
      </w:pPr>
    </w:p>
    <w:p w:rsidR="00FB3717" w:rsidRDefault="00FB3717" w:rsidP="00640486"/>
    <w:p w:rsidR="00FB3717" w:rsidRDefault="00FB3717" w:rsidP="00640486"/>
    <w:p w:rsidR="00FB3717" w:rsidRDefault="00FB3717" w:rsidP="00640486"/>
    <w:p w:rsidR="00FB3717" w:rsidRDefault="00FB3717" w:rsidP="00640486"/>
    <w:p w:rsidR="00FB3717" w:rsidRDefault="00FB3717" w:rsidP="00640486"/>
    <w:p w:rsidR="00FB3717" w:rsidRDefault="00FB3717" w:rsidP="00640486"/>
    <w:p w:rsidR="00FB3717" w:rsidRDefault="00FB3717" w:rsidP="00640486"/>
    <w:p w:rsidR="00FB3717" w:rsidRDefault="00FB3717" w:rsidP="00640486"/>
    <w:p w:rsidR="00FB3717" w:rsidRDefault="00FB3717" w:rsidP="00640486"/>
    <w:p w:rsidR="00FB3717" w:rsidRDefault="00FB3717" w:rsidP="00640486"/>
    <w:p w:rsidR="00FB3717" w:rsidRDefault="00FB3717" w:rsidP="00640486"/>
    <w:p w:rsidR="00FB3717" w:rsidRDefault="00FB3717" w:rsidP="00640486"/>
    <w:p w:rsidR="00FB3717" w:rsidRDefault="00FD5A5A" w:rsidP="00640486">
      <w:r>
        <w:t>Version:</w:t>
      </w:r>
      <w:r>
        <w:tab/>
      </w:r>
      <w:r w:rsidR="00D97010" w:rsidRPr="00726DB9">
        <w:rPr>
          <w:color w:val="FF0000"/>
        </w:rPr>
        <w:t>V1</w:t>
      </w:r>
      <w:r w:rsidR="00955381">
        <w:rPr>
          <w:color w:val="FF0000"/>
        </w:rPr>
        <w:t>.1</w:t>
      </w:r>
    </w:p>
    <w:p w:rsidR="00FB3717" w:rsidRDefault="00FD5A5A" w:rsidP="00640486">
      <w:r>
        <w:t>Datum:</w:t>
      </w:r>
      <w:r>
        <w:tab/>
      </w:r>
      <w:r>
        <w:tab/>
      </w:r>
      <w:r w:rsidR="00726DB9" w:rsidRPr="00726DB9">
        <w:rPr>
          <w:color w:val="FF0000"/>
        </w:rPr>
        <w:t>08.01.2014</w:t>
      </w:r>
    </w:p>
    <w:p w:rsidR="00FB3717" w:rsidRPr="00444F0C" w:rsidRDefault="00FB3717" w:rsidP="00640486">
      <w:r w:rsidRPr="00444F0C">
        <w:t>Autorin:</w:t>
      </w:r>
      <w:r w:rsidRPr="00444F0C">
        <w:tab/>
      </w:r>
      <w:r w:rsidRPr="00444F0C">
        <w:tab/>
        <w:t>Huguette McCluskey</w:t>
      </w:r>
    </w:p>
    <w:p w:rsidR="00FB3717" w:rsidRPr="00444F0C" w:rsidRDefault="00FB3717" w:rsidP="00640486">
      <w:pPr>
        <w:rPr>
          <w:color w:val="FF0000"/>
        </w:rPr>
      </w:pPr>
      <w:r w:rsidRPr="00444F0C">
        <w:rPr>
          <w:color w:val="FF0000"/>
        </w:rPr>
        <w:t>Kontakt:</w:t>
      </w:r>
      <w:r w:rsidRPr="00444F0C">
        <w:rPr>
          <w:color w:val="FF0000"/>
        </w:rPr>
        <w:tab/>
      </w:r>
      <w:hyperlink r:id="rId9" w:history="1">
        <w:r w:rsidR="00D97010" w:rsidRPr="00444F0C">
          <w:rPr>
            <w:rStyle w:val="Hyperlink"/>
            <w:color w:val="FF0000"/>
          </w:rPr>
          <w:t>lernende-ahvn13@bfs.admin.ch</w:t>
        </w:r>
      </w:hyperlink>
    </w:p>
    <w:p w:rsidR="00FB3717" w:rsidRPr="002043D4" w:rsidRDefault="00FB3717" w:rsidP="00640486">
      <w:pPr>
        <w:rPr>
          <w:lang w:val="fr-CH"/>
        </w:rPr>
      </w:pPr>
      <w:r w:rsidRPr="00444F0C">
        <w:tab/>
      </w:r>
      <w:r w:rsidRPr="00444F0C">
        <w:tab/>
      </w:r>
      <w:r w:rsidRPr="002043D4">
        <w:rPr>
          <w:lang w:val="fr-CH"/>
        </w:rPr>
        <w:t>032 713 62 41</w:t>
      </w:r>
    </w:p>
    <w:p w:rsidR="00FB3717" w:rsidRPr="002043D4" w:rsidRDefault="00FB3717" w:rsidP="00640486">
      <w:pPr>
        <w:rPr>
          <w:lang w:val="fr-CH"/>
        </w:rPr>
      </w:pPr>
    </w:p>
    <w:p w:rsidR="00FB3717" w:rsidRPr="002043D4" w:rsidRDefault="00FB3717" w:rsidP="00640486">
      <w:pPr>
        <w:rPr>
          <w:lang w:val="fr-CH"/>
        </w:rPr>
      </w:pPr>
    </w:p>
    <w:p w:rsidR="006347D8" w:rsidRDefault="006347D8" w:rsidP="00640486">
      <w:pPr>
        <w:rPr>
          <w:lang w:val="fr-CH"/>
        </w:rPr>
      </w:pPr>
    </w:p>
    <w:p w:rsidR="0037022C" w:rsidRDefault="0037022C" w:rsidP="00640486">
      <w:pPr>
        <w:rPr>
          <w:lang w:val="fr-CH"/>
        </w:rPr>
      </w:pPr>
    </w:p>
    <w:p w:rsidR="0037022C" w:rsidRPr="002043D4" w:rsidRDefault="0037022C" w:rsidP="00640486">
      <w:pPr>
        <w:rPr>
          <w:lang w:val="fr-CH"/>
        </w:rPr>
      </w:pPr>
    </w:p>
    <w:p w:rsidR="006347D8" w:rsidRPr="002043D4" w:rsidRDefault="006347D8" w:rsidP="00640486">
      <w:pPr>
        <w:rPr>
          <w:lang w:val="fr-CH"/>
        </w:rPr>
      </w:pPr>
    </w:p>
    <w:p w:rsidR="006347D8" w:rsidRPr="002043D4" w:rsidRDefault="006347D8" w:rsidP="00640486">
      <w:pPr>
        <w:rPr>
          <w:lang w:val="fr-CH"/>
        </w:rPr>
      </w:pPr>
    </w:p>
    <w:p w:rsidR="00FB3717" w:rsidRPr="002043D4" w:rsidRDefault="00FB3717" w:rsidP="00640486">
      <w:pPr>
        <w:rPr>
          <w:lang w:val="fr-CH"/>
        </w:rPr>
      </w:pPr>
    </w:p>
    <w:p w:rsidR="00FB3717" w:rsidRPr="002043D4" w:rsidRDefault="00FB3717" w:rsidP="00640486">
      <w:pPr>
        <w:rPr>
          <w:lang w:val="fr-CH"/>
        </w:rPr>
      </w:pPr>
      <w:r w:rsidRPr="002043D4">
        <w:rPr>
          <w:lang w:val="fr-CH"/>
        </w:rPr>
        <w:t>Espace de l’Europe 10</w:t>
      </w:r>
    </w:p>
    <w:p w:rsidR="00FB3717" w:rsidRPr="002043D4" w:rsidRDefault="00FB3717" w:rsidP="00640486">
      <w:pPr>
        <w:rPr>
          <w:lang w:val="fr-CH"/>
        </w:rPr>
      </w:pPr>
      <w:r w:rsidRPr="002043D4">
        <w:rPr>
          <w:lang w:val="fr-CH"/>
        </w:rPr>
        <w:t>CH-2010 Neuchâtel</w:t>
      </w:r>
    </w:p>
    <w:p w:rsidR="00FB3717" w:rsidRPr="002043D4" w:rsidRDefault="00BA3694" w:rsidP="00640486">
      <w:pPr>
        <w:rPr>
          <w:lang w:val="fr-CH"/>
        </w:rPr>
      </w:pPr>
      <w:hyperlink r:id="rId10">
        <w:r w:rsidR="00285B8E" w:rsidRPr="002043D4">
          <w:rPr>
            <w:rStyle w:val="Hyperlink"/>
            <w:lang w:val="fr-CH"/>
          </w:rPr>
          <w:t>www.statistik.admin.ch</w:t>
        </w:r>
      </w:hyperlink>
    </w:p>
    <w:p w:rsidR="00111789" w:rsidRPr="002043D4" w:rsidRDefault="00111789">
      <w:pPr>
        <w:widowControl/>
        <w:rPr>
          <w:lang w:val="fr-CH"/>
        </w:rPr>
      </w:pPr>
      <w:r w:rsidRPr="002043D4">
        <w:rPr>
          <w:lang w:val="fr-CH"/>
        </w:rPr>
        <w:br w:type="page"/>
      </w:r>
    </w:p>
    <w:p w:rsidR="00EB5290" w:rsidRPr="002043D4" w:rsidRDefault="00EB5290">
      <w:pPr>
        <w:widowControl/>
        <w:rPr>
          <w:b/>
          <w:sz w:val="28"/>
          <w:szCs w:val="28"/>
          <w:lang w:val="fr-CH"/>
        </w:rPr>
      </w:pPr>
    </w:p>
    <w:p w:rsidR="00EB5290" w:rsidRPr="002043D4" w:rsidRDefault="00EB5290">
      <w:pPr>
        <w:widowControl/>
        <w:rPr>
          <w:b/>
          <w:sz w:val="28"/>
          <w:szCs w:val="28"/>
          <w:lang w:val="fr-CH"/>
        </w:rPr>
      </w:pPr>
    </w:p>
    <w:p w:rsidR="00EB5290" w:rsidRPr="002043D4" w:rsidRDefault="00EB5290">
      <w:pPr>
        <w:widowControl/>
        <w:rPr>
          <w:b/>
          <w:sz w:val="28"/>
          <w:szCs w:val="28"/>
          <w:lang w:val="fr-CH"/>
        </w:rPr>
      </w:pPr>
    </w:p>
    <w:p w:rsidR="00EB5290" w:rsidRPr="00872569" w:rsidRDefault="001E4B5A">
      <w:pPr>
        <w:widowControl/>
        <w:rPr>
          <w:b/>
          <w:sz w:val="28"/>
          <w:szCs w:val="28"/>
        </w:rPr>
      </w:pPr>
      <w:r w:rsidRPr="00FC073C">
        <w:rPr>
          <w:b/>
          <w:sz w:val="28"/>
        </w:rPr>
        <w:t>INHALTSVERZEICHNIS</w:t>
      </w:r>
    </w:p>
    <w:p w:rsidR="00EB5290" w:rsidRPr="00872569" w:rsidRDefault="00EB5290">
      <w:pPr>
        <w:widowControl/>
      </w:pPr>
    </w:p>
    <w:p w:rsidR="00EB5290" w:rsidRDefault="00EB5290">
      <w:pPr>
        <w:widowControl/>
      </w:pPr>
    </w:p>
    <w:p w:rsidR="00123322" w:rsidRPr="00872569" w:rsidRDefault="00123322">
      <w:pPr>
        <w:widowControl/>
      </w:pPr>
    </w:p>
    <w:p w:rsidR="00FC073C" w:rsidRDefault="00BF6BD5">
      <w:pPr>
        <w:pStyle w:val="Verzeichnis1"/>
        <w:rPr>
          <w:rFonts w:asciiTheme="minorHAnsi" w:eastAsiaTheme="minorEastAsia" w:hAnsiTheme="minorHAnsi"/>
          <w:b w:val="0"/>
          <w:noProof/>
          <w:sz w:val="22"/>
          <w:szCs w:val="22"/>
          <w:lang w:val="fr-CH" w:eastAsia="fr-CH" w:bidi="ar-SA"/>
        </w:rPr>
      </w:pPr>
      <w:r>
        <w:fldChar w:fldCharType="begin"/>
      </w:r>
      <w:r w:rsidR="00123322">
        <w:instrText xml:space="preserve"> TOC \o "1-1" \h \z \u </w:instrText>
      </w:r>
      <w:r>
        <w:fldChar w:fldCharType="separate"/>
      </w:r>
      <w:hyperlink w:anchor="_Toc361834339" w:history="1">
        <w:r w:rsidR="00FC073C" w:rsidRPr="00E82291">
          <w:rPr>
            <w:rStyle w:val="Hyperlink"/>
            <w:noProof/>
          </w:rPr>
          <w:t>1</w:t>
        </w:r>
        <w:r w:rsidR="00FC073C">
          <w:rPr>
            <w:rFonts w:asciiTheme="minorHAnsi" w:eastAsiaTheme="minorEastAsia" w:hAnsiTheme="minorHAnsi"/>
            <w:b w:val="0"/>
            <w:noProof/>
            <w:sz w:val="22"/>
            <w:szCs w:val="22"/>
            <w:lang w:val="fr-CH" w:eastAsia="fr-CH" w:bidi="ar-SA"/>
          </w:rPr>
          <w:tab/>
        </w:r>
        <w:r w:rsidR="00FC073C" w:rsidRPr="00E82291">
          <w:rPr>
            <w:rStyle w:val="Hyperlink"/>
            <w:noProof/>
          </w:rPr>
          <w:t>Allgemeine Fragen</w:t>
        </w:r>
        <w:r w:rsidR="00FC073C">
          <w:rPr>
            <w:noProof/>
            <w:webHidden/>
          </w:rPr>
          <w:tab/>
        </w:r>
        <w:r>
          <w:rPr>
            <w:noProof/>
            <w:webHidden/>
          </w:rPr>
          <w:fldChar w:fldCharType="begin"/>
        </w:r>
        <w:r w:rsidR="00FC073C">
          <w:rPr>
            <w:noProof/>
            <w:webHidden/>
          </w:rPr>
          <w:instrText xml:space="preserve"> PAGEREF _Toc361834339 \h </w:instrText>
        </w:r>
        <w:r>
          <w:rPr>
            <w:noProof/>
            <w:webHidden/>
          </w:rPr>
        </w:r>
        <w:r>
          <w:rPr>
            <w:noProof/>
            <w:webHidden/>
          </w:rPr>
          <w:fldChar w:fldCharType="separate"/>
        </w:r>
        <w:r w:rsidR="00544795">
          <w:rPr>
            <w:noProof/>
            <w:webHidden/>
          </w:rPr>
          <w:t>3</w:t>
        </w:r>
        <w:r>
          <w:rPr>
            <w:noProof/>
            <w:webHidden/>
          </w:rPr>
          <w:fldChar w:fldCharType="end"/>
        </w:r>
      </w:hyperlink>
    </w:p>
    <w:p w:rsidR="00FC073C" w:rsidRDefault="00BA3694">
      <w:pPr>
        <w:pStyle w:val="Verzeichnis1"/>
        <w:rPr>
          <w:rFonts w:asciiTheme="minorHAnsi" w:eastAsiaTheme="minorEastAsia" w:hAnsiTheme="minorHAnsi"/>
          <w:b w:val="0"/>
          <w:noProof/>
          <w:sz w:val="22"/>
          <w:szCs w:val="22"/>
          <w:lang w:val="fr-CH" w:eastAsia="fr-CH" w:bidi="ar-SA"/>
        </w:rPr>
      </w:pPr>
      <w:hyperlink w:anchor="_Toc361834340" w:history="1">
        <w:r w:rsidR="00FC073C" w:rsidRPr="00E82291">
          <w:rPr>
            <w:rStyle w:val="Hyperlink"/>
            <w:noProof/>
          </w:rPr>
          <w:t>2</w:t>
        </w:r>
        <w:r w:rsidR="00FC073C">
          <w:rPr>
            <w:rFonts w:asciiTheme="minorHAnsi" w:eastAsiaTheme="minorEastAsia" w:hAnsiTheme="minorHAnsi"/>
            <w:b w:val="0"/>
            <w:noProof/>
            <w:sz w:val="22"/>
            <w:szCs w:val="22"/>
            <w:lang w:val="fr-CH" w:eastAsia="fr-CH" w:bidi="ar-SA"/>
          </w:rPr>
          <w:tab/>
        </w:r>
        <w:r w:rsidR="00FC073C" w:rsidRPr="00E82291">
          <w:rPr>
            <w:rStyle w:val="Hyperlink"/>
            <w:noProof/>
          </w:rPr>
          <w:t>Alles über den UPIViewer</w:t>
        </w:r>
        <w:r w:rsidR="00FC073C">
          <w:rPr>
            <w:noProof/>
            <w:webHidden/>
          </w:rPr>
          <w:tab/>
        </w:r>
        <w:r w:rsidR="00BF6BD5">
          <w:rPr>
            <w:noProof/>
            <w:webHidden/>
          </w:rPr>
          <w:fldChar w:fldCharType="begin"/>
        </w:r>
        <w:r w:rsidR="00FC073C">
          <w:rPr>
            <w:noProof/>
            <w:webHidden/>
          </w:rPr>
          <w:instrText xml:space="preserve"> PAGEREF _Toc361834340 \h </w:instrText>
        </w:r>
        <w:r w:rsidR="00BF6BD5">
          <w:rPr>
            <w:noProof/>
            <w:webHidden/>
          </w:rPr>
        </w:r>
        <w:r w:rsidR="00BF6BD5">
          <w:rPr>
            <w:noProof/>
            <w:webHidden/>
          </w:rPr>
          <w:fldChar w:fldCharType="separate"/>
        </w:r>
        <w:r w:rsidR="00544795">
          <w:rPr>
            <w:noProof/>
            <w:webHidden/>
          </w:rPr>
          <w:t>5</w:t>
        </w:r>
        <w:r w:rsidR="00BF6BD5">
          <w:rPr>
            <w:noProof/>
            <w:webHidden/>
          </w:rPr>
          <w:fldChar w:fldCharType="end"/>
        </w:r>
      </w:hyperlink>
    </w:p>
    <w:p w:rsidR="00FC073C" w:rsidRDefault="00BA3694">
      <w:pPr>
        <w:pStyle w:val="Verzeichnis1"/>
        <w:rPr>
          <w:rFonts w:asciiTheme="minorHAnsi" w:eastAsiaTheme="minorEastAsia" w:hAnsiTheme="minorHAnsi"/>
          <w:b w:val="0"/>
          <w:noProof/>
          <w:sz w:val="22"/>
          <w:szCs w:val="22"/>
          <w:lang w:val="fr-CH" w:eastAsia="fr-CH" w:bidi="ar-SA"/>
        </w:rPr>
      </w:pPr>
      <w:hyperlink w:anchor="_Toc361834341" w:history="1">
        <w:r w:rsidR="00FC073C" w:rsidRPr="00E82291">
          <w:rPr>
            <w:rStyle w:val="Hyperlink"/>
            <w:noProof/>
          </w:rPr>
          <w:t>3</w:t>
        </w:r>
        <w:r w:rsidR="00FC073C">
          <w:rPr>
            <w:rFonts w:asciiTheme="minorHAnsi" w:eastAsiaTheme="minorEastAsia" w:hAnsiTheme="minorHAnsi"/>
            <w:b w:val="0"/>
            <w:noProof/>
            <w:sz w:val="22"/>
            <w:szCs w:val="22"/>
            <w:lang w:val="fr-CH" w:eastAsia="fr-CH" w:bidi="ar-SA"/>
          </w:rPr>
          <w:tab/>
        </w:r>
        <w:r w:rsidR="00FC073C" w:rsidRPr="00E82291">
          <w:rPr>
            <w:rStyle w:val="Hyperlink"/>
            <w:noProof/>
          </w:rPr>
          <w:t>Alles über das Webtool</w:t>
        </w:r>
        <w:r w:rsidR="00FC073C">
          <w:rPr>
            <w:noProof/>
            <w:webHidden/>
          </w:rPr>
          <w:tab/>
        </w:r>
        <w:r w:rsidR="00BF6BD5">
          <w:rPr>
            <w:noProof/>
            <w:webHidden/>
          </w:rPr>
          <w:fldChar w:fldCharType="begin"/>
        </w:r>
        <w:r w:rsidR="00FC073C">
          <w:rPr>
            <w:noProof/>
            <w:webHidden/>
          </w:rPr>
          <w:instrText xml:space="preserve"> PAGEREF _Toc361834341 \h </w:instrText>
        </w:r>
        <w:r w:rsidR="00BF6BD5">
          <w:rPr>
            <w:noProof/>
            <w:webHidden/>
          </w:rPr>
        </w:r>
        <w:r w:rsidR="00BF6BD5">
          <w:rPr>
            <w:noProof/>
            <w:webHidden/>
          </w:rPr>
          <w:fldChar w:fldCharType="separate"/>
        </w:r>
        <w:r w:rsidR="00544795">
          <w:rPr>
            <w:noProof/>
            <w:webHidden/>
          </w:rPr>
          <w:t>6</w:t>
        </w:r>
        <w:r w:rsidR="00BF6BD5">
          <w:rPr>
            <w:noProof/>
            <w:webHidden/>
          </w:rPr>
          <w:fldChar w:fldCharType="end"/>
        </w:r>
      </w:hyperlink>
    </w:p>
    <w:p w:rsidR="00FC073C" w:rsidRDefault="00BA3694">
      <w:pPr>
        <w:pStyle w:val="Verzeichnis1"/>
        <w:rPr>
          <w:rFonts w:asciiTheme="minorHAnsi" w:eastAsiaTheme="minorEastAsia" w:hAnsiTheme="minorHAnsi"/>
          <w:b w:val="0"/>
          <w:noProof/>
          <w:sz w:val="22"/>
          <w:szCs w:val="22"/>
          <w:lang w:val="fr-CH" w:eastAsia="fr-CH" w:bidi="ar-SA"/>
        </w:rPr>
      </w:pPr>
      <w:hyperlink w:anchor="_Toc361834342" w:history="1">
        <w:r w:rsidR="00FC073C" w:rsidRPr="00E82291">
          <w:rPr>
            <w:rStyle w:val="Hyperlink"/>
            <w:noProof/>
          </w:rPr>
          <w:t>4</w:t>
        </w:r>
        <w:r w:rsidR="00FC073C">
          <w:rPr>
            <w:rFonts w:asciiTheme="minorHAnsi" w:eastAsiaTheme="minorEastAsia" w:hAnsiTheme="minorHAnsi"/>
            <w:b w:val="0"/>
            <w:noProof/>
            <w:sz w:val="22"/>
            <w:szCs w:val="22"/>
            <w:lang w:val="fr-CH" w:eastAsia="fr-CH" w:bidi="ar-SA"/>
          </w:rPr>
          <w:tab/>
        </w:r>
        <w:r w:rsidR="00FC073C" w:rsidRPr="00E82291">
          <w:rPr>
            <w:rStyle w:val="Hyperlink"/>
            <w:noProof/>
          </w:rPr>
          <w:t>Alles über den newPersonRequest</w:t>
        </w:r>
        <w:r w:rsidR="00FC073C">
          <w:rPr>
            <w:noProof/>
            <w:webHidden/>
          </w:rPr>
          <w:tab/>
        </w:r>
        <w:r w:rsidR="00BF6BD5">
          <w:rPr>
            <w:noProof/>
            <w:webHidden/>
          </w:rPr>
          <w:fldChar w:fldCharType="begin"/>
        </w:r>
        <w:r w:rsidR="00FC073C">
          <w:rPr>
            <w:noProof/>
            <w:webHidden/>
          </w:rPr>
          <w:instrText xml:space="preserve"> PAGEREF _Toc361834342 \h </w:instrText>
        </w:r>
        <w:r w:rsidR="00BF6BD5">
          <w:rPr>
            <w:noProof/>
            <w:webHidden/>
          </w:rPr>
        </w:r>
        <w:r w:rsidR="00BF6BD5">
          <w:rPr>
            <w:noProof/>
            <w:webHidden/>
          </w:rPr>
          <w:fldChar w:fldCharType="separate"/>
        </w:r>
        <w:r w:rsidR="00544795">
          <w:rPr>
            <w:noProof/>
            <w:webHidden/>
          </w:rPr>
          <w:t>9</w:t>
        </w:r>
        <w:r w:rsidR="00BF6BD5">
          <w:rPr>
            <w:noProof/>
            <w:webHidden/>
          </w:rPr>
          <w:fldChar w:fldCharType="end"/>
        </w:r>
      </w:hyperlink>
    </w:p>
    <w:p w:rsidR="00FC073C" w:rsidRDefault="00BA3694">
      <w:pPr>
        <w:pStyle w:val="Verzeichnis1"/>
        <w:rPr>
          <w:rFonts w:asciiTheme="minorHAnsi" w:eastAsiaTheme="minorEastAsia" w:hAnsiTheme="minorHAnsi"/>
          <w:b w:val="0"/>
          <w:noProof/>
          <w:sz w:val="22"/>
          <w:szCs w:val="22"/>
          <w:lang w:val="fr-CH" w:eastAsia="fr-CH" w:bidi="ar-SA"/>
        </w:rPr>
      </w:pPr>
      <w:hyperlink w:anchor="_Toc361834343" w:history="1">
        <w:r w:rsidR="00FC073C" w:rsidRPr="00E82291">
          <w:rPr>
            <w:rStyle w:val="Hyperlink"/>
            <w:noProof/>
          </w:rPr>
          <w:t>5</w:t>
        </w:r>
        <w:r w:rsidR="00FC073C">
          <w:rPr>
            <w:rFonts w:asciiTheme="minorHAnsi" w:eastAsiaTheme="minorEastAsia" w:hAnsiTheme="minorHAnsi"/>
            <w:b w:val="0"/>
            <w:noProof/>
            <w:sz w:val="22"/>
            <w:szCs w:val="22"/>
            <w:lang w:val="fr-CH" w:eastAsia="fr-CH" w:bidi="ar-SA"/>
          </w:rPr>
          <w:tab/>
        </w:r>
        <w:r w:rsidR="00FC073C" w:rsidRPr="00E82291">
          <w:rPr>
            <w:rStyle w:val="Hyperlink"/>
            <w:noProof/>
          </w:rPr>
          <w:t>Zugriff auf die geschützte FTP-Website des Bundes</w:t>
        </w:r>
        <w:r w:rsidR="00FC073C">
          <w:rPr>
            <w:noProof/>
            <w:webHidden/>
          </w:rPr>
          <w:tab/>
        </w:r>
        <w:r w:rsidR="00BF6BD5">
          <w:rPr>
            <w:noProof/>
            <w:webHidden/>
          </w:rPr>
          <w:fldChar w:fldCharType="begin"/>
        </w:r>
        <w:r w:rsidR="00FC073C">
          <w:rPr>
            <w:noProof/>
            <w:webHidden/>
          </w:rPr>
          <w:instrText xml:space="preserve"> PAGEREF _Toc361834343 \h </w:instrText>
        </w:r>
        <w:r w:rsidR="00BF6BD5">
          <w:rPr>
            <w:noProof/>
            <w:webHidden/>
          </w:rPr>
        </w:r>
        <w:r w:rsidR="00BF6BD5">
          <w:rPr>
            <w:noProof/>
            <w:webHidden/>
          </w:rPr>
          <w:fldChar w:fldCharType="separate"/>
        </w:r>
        <w:r w:rsidR="00544795">
          <w:rPr>
            <w:noProof/>
            <w:webHidden/>
          </w:rPr>
          <w:t>11</w:t>
        </w:r>
        <w:r w:rsidR="00BF6BD5">
          <w:rPr>
            <w:noProof/>
            <w:webHidden/>
          </w:rPr>
          <w:fldChar w:fldCharType="end"/>
        </w:r>
      </w:hyperlink>
    </w:p>
    <w:p w:rsidR="00FC073C" w:rsidRDefault="00BA3694">
      <w:pPr>
        <w:pStyle w:val="Verzeichnis1"/>
        <w:rPr>
          <w:rFonts w:asciiTheme="minorHAnsi" w:eastAsiaTheme="minorEastAsia" w:hAnsiTheme="minorHAnsi"/>
          <w:b w:val="0"/>
          <w:noProof/>
          <w:sz w:val="22"/>
          <w:szCs w:val="22"/>
          <w:lang w:val="fr-CH" w:eastAsia="fr-CH" w:bidi="ar-SA"/>
        </w:rPr>
      </w:pPr>
      <w:hyperlink w:anchor="_Toc361834344" w:history="1">
        <w:r w:rsidR="00FC073C" w:rsidRPr="00E82291">
          <w:rPr>
            <w:rStyle w:val="Hyperlink"/>
            <w:noProof/>
          </w:rPr>
          <w:t>6</w:t>
        </w:r>
        <w:r w:rsidR="00FC073C">
          <w:rPr>
            <w:rFonts w:asciiTheme="minorHAnsi" w:eastAsiaTheme="minorEastAsia" w:hAnsiTheme="minorHAnsi"/>
            <w:b w:val="0"/>
            <w:noProof/>
            <w:sz w:val="22"/>
            <w:szCs w:val="22"/>
            <w:lang w:val="fr-CH" w:eastAsia="fr-CH" w:bidi="ar-SA"/>
          </w:rPr>
          <w:tab/>
        </w:r>
        <w:r w:rsidR="00FC073C" w:rsidRPr="00E82291">
          <w:rPr>
            <w:rStyle w:val="Hyperlink"/>
            <w:noProof/>
          </w:rPr>
          <w:t>Unterschiede zur ZAS</w:t>
        </w:r>
        <w:r w:rsidR="00FC073C">
          <w:rPr>
            <w:noProof/>
            <w:webHidden/>
          </w:rPr>
          <w:tab/>
        </w:r>
        <w:r w:rsidR="00BF6BD5">
          <w:rPr>
            <w:noProof/>
            <w:webHidden/>
          </w:rPr>
          <w:fldChar w:fldCharType="begin"/>
        </w:r>
        <w:r w:rsidR="00FC073C">
          <w:rPr>
            <w:noProof/>
            <w:webHidden/>
          </w:rPr>
          <w:instrText xml:space="preserve"> PAGEREF _Toc361834344 \h </w:instrText>
        </w:r>
        <w:r w:rsidR="00BF6BD5">
          <w:rPr>
            <w:noProof/>
            <w:webHidden/>
          </w:rPr>
        </w:r>
        <w:r w:rsidR="00BF6BD5">
          <w:rPr>
            <w:noProof/>
            <w:webHidden/>
          </w:rPr>
          <w:fldChar w:fldCharType="separate"/>
        </w:r>
        <w:r w:rsidR="00544795">
          <w:rPr>
            <w:noProof/>
            <w:webHidden/>
          </w:rPr>
          <w:t>11</w:t>
        </w:r>
        <w:r w:rsidR="00BF6BD5">
          <w:rPr>
            <w:noProof/>
            <w:webHidden/>
          </w:rPr>
          <w:fldChar w:fldCharType="end"/>
        </w:r>
      </w:hyperlink>
    </w:p>
    <w:p w:rsidR="00FC073C" w:rsidRDefault="00BA3694">
      <w:pPr>
        <w:pStyle w:val="Verzeichnis1"/>
        <w:rPr>
          <w:rFonts w:asciiTheme="minorHAnsi" w:eastAsiaTheme="minorEastAsia" w:hAnsiTheme="minorHAnsi"/>
          <w:b w:val="0"/>
          <w:noProof/>
          <w:sz w:val="22"/>
          <w:szCs w:val="22"/>
          <w:lang w:val="fr-CH" w:eastAsia="fr-CH" w:bidi="ar-SA"/>
        </w:rPr>
      </w:pPr>
      <w:hyperlink w:anchor="_Toc361834345" w:history="1">
        <w:r w:rsidR="00FC073C" w:rsidRPr="00E82291">
          <w:rPr>
            <w:rStyle w:val="Hyperlink"/>
            <w:noProof/>
          </w:rPr>
          <w:t>7</w:t>
        </w:r>
        <w:r w:rsidR="00FC073C">
          <w:rPr>
            <w:rFonts w:asciiTheme="minorHAnsi" w:eastAsiaTheme="minorEastAsia" w:hAnsiTheme="minorHAnsi"/>
            <w:b w:val="0"/>
            <w:noProof/>
            <w:sz w:val="22"/>
            <w:szCs w:val="22"/>
            <w:lang w:val="fr-CH" w:eastAsia="fr-CH" w:bidi="ar-SA"/>
          </w:rPr>
          <w:tab/>
        </w:r>
        <w:r w:rsidR="00FC073C" w:rsidRPr="00E82291">
          <w:rPr>
            <w:rStyle w:val="Hyperlink"/>
            <w:noProof/>
          </w:rPr>
          <w:t>Anhänge</w:t>
        </w:r>
        <w:r w:rsidR="00FC073C">
          <w:rPr>
            <w:noProof/>
            <w:webHidden/>
          </w:rPr>
          <w:tab/>
        </w:r>
        <w:r w:rsidR="00BF6BD5">
          <w:rPr>
            <w:noProof/>
            <w:webHidden/>
          </w:rPr>
          <w:fldChar w:fldCharType="begin"/>
        </w:r>
        <w:r w:rsidR="00FC073C">
          <w:rPr>
            <w:noProof/>
            <w:webHidden/>
          </w:rPr>
          <w:instrText xml:space="preserve"> PAGEREF _Toc361834345 \h </w:instrText>
        </w:r>
        <w:r w:rsidR="00BF6BD5">
          <w:rPr>
            <w:noProof/>
            <w:webHidden/>
          </w:rPr>
        </w:r>
        <w:r w:rsidR="00BF6BD5">
          <w:rPr>
            <w:noProof/>
            <w:webHidden/>
          </w:rPr>
          <w:fldChar w:fldCharType="separate"/>
        </w:r>
        <w:r w:rsidR="00544795">
          <w:rPr>
            <w:noProof/>
            <w:webHidden/>
          </w:rPr>
          <w:t>12</w:t>
        </w:r>
        <w:r w:rsidR="00BF6BD5">
          <w:rPr>
            <w:noProof/>
            <w:webHidden/>
          </w:rPr>
          <w:fldChar w:fldCharType="end"/>
        </w:r>
      </w:hyperlink>
    </w:p>
    <w:p w:rsidR="00EB5290" w:rsidRPr="00872569" w:rsidRDefault="00BF6BD5">
      <w:pPr>
        <w:widowControl/>
      </w:pPr>
      <w:r>
        <w:fldChar w:fldCharType="end"/>
      </w:r>
    </w:p>
    <w:p w:rsidR="00E83846" w:rsidRPr="000B1AF4" w:rsidRDefault="00E83846">
      <w:pPr>
        <w:widowControl/>
      </w:pPr>
    </w:p>
    <w:p w:rsidR="00E83846" w:rsidRPr="00726DB9" w:rsidRDefault="00726DB9">
      <w:pPr>
        <w:widowControl/>
        <w:rPr>
          <w:color w:val="FF0000"/>
        </w:rPr>
      </w:pPr>
      <w:r w:rsidRPr="00726DB9">
        <w:rPr>
          <w:color w:val="FF0000"/>
        </w:rPr>
        <w:t xml:space="preserve">Die Änderungen gegenüber </w:t>
      </w:r>
      <w:r w:rsidR="00955381">
        <w:rPr>
          <w:color w:val="FF0000"/>
        </w:rPr>
        <w:t>den</w:t>
      </w:r>
      <w:r w:rsidRPr="00726DB9">
        <w:rPr>
          <w:color w:val="FF0000"/>
        </w:rPr>
        <w:t xml:space="preserve"> Version </w:t>
      </w:r>
      <w:r w:rsidR="00955381">
        <w:rPr>
          <w:color w:val="FF0000"/>
        </w:rPr>
        <w:t>vom</w:t>
      </w:r>
      <w:r w:rsidRPr="00726DB9">
        <w:rPr>
          <w:color w:val="FF0000"/>
        </w:rPr>
        <w:t xml:space="preserve"> 17.07.2013 « 2013_V1 » sind in rot </w:t>
      </w:r>
      <w:r w:rsidR="00955381">
        <w:rPr>
          <w:color w:val="FF0000"/>
        </w:rPr>
        <w:t>markiert</w:t>
      </w:r>
      <w:r w:rsidRPr="00726DB9">
        <w:rPr>
          <w:color w:val="FF0000"/>
        </w:rPr>
        <w:t>.</w:t>
      </w:r>
    </w:p>
    <w:p w:rsidR="00E83846" w:rsidRPr="000B1AF4" w:rsidRDefault="00E83846">
      <w:pPr>
        <w:widowControl/>
      </w:pPr>
    </w:p>
    <w:p w:rsidR="00E83846" w:rsidRPr="000B1AF4" w:rsidRDefault="00E83846">
      <w:pPr>
        <w:widowControl/>
      </w:pPr>
    </w:p>
    <w:p w:rsidR="00E83846" w:rsidRPr="00E83846" w:rsidRDefault="00E83846" w:rsidP="00E83846">
      <w:pPr>
        <w:jc w:val="center"/>
        <w:rPr>
          <w:color w:val="0070C0"/>
          <w:sz w:val="24"/>
          <w:szCs w:val="24"/>
        </w:rPr>
      </w:pPr>
      <w:r>
        <w:rPr>
          <w:color w:val="0070C0"/>
          <w:sz w:val="24"/>
        </w:rPr>
        <w:t>Dies ist ein interaktives Dokument.</w:t>
      </w:r>
    </w:p>
    <w:p w:rsidR="00A13E07" w:rsidRDefault="00E83846" w:rsidP="00A13E07">
      <w:pPr>
        <w:widowControl/>
        <w:jc w:val="center"/>
        <w:rPr>
          <w:color w:val="0070C0"/>
          <w:sz w:val="24"/>
        </w:rPr>
      </w:pPr>
      <w:r>
        <w:rPr>
          <w:color w:val="0070C0"/>
          <w:sz w:val="24"/>
        </w:rPr>
        <w:t>Wenn Sie auf eine unterstrichene Stelle klicken,</w:t>
      </w:r>
    </w:p>
    <w:p w:rsidR="00E83846" w:rsidRPr="00A13E07" w:rsidRDefault="00E83846" w:rsidP="00A13E07">
      <w:pPr>
        <w:widowControl/>
        <w:jc w:val="center"/>
        <w:rPr>
          <w:color w:val="0070C0"/>
          <w:sz w:val="24"/>
        </w:rPr>
      </w:pPr>
      <w:r>
        <w:rPr>
          <w:color w:val="0070C0"/>
          <w:sz w:val="24"/>
        </w:rPr>
        <w:t>erhalten Sie detailliertere Informationen.</w:t>
      </w:r>
    </w:p>
    <w:p w:rsidR="00EB5290" w:rsidRDefault="00EB5290">
      <w:pPr>
        <w:widowControl/>
      </w:pPr>
      <w:r>
        <w:br w:type="page"/>
      </w:r>
    </w:p>
    <w:p w:rsidR="00BD3F2E" w:rsidRPr="00EB5290" w:rsidRDefault="00BD3F2E" w:rsidP="00EB5290">
      <w:pPr>
        <w:pStyle w:val="berschrift1"/>
      </w:pPr>
      <w:bookmarkStart w:id="1" w:name="_Toc353887321"/>
      <w:bookmarkStart w:id="2" w:name="_Toc353887351"/>
      <w:bookmarkStart w:id="3" w:name="_Toc353887476"/>
      <w:bookmarkStart w:id="4" w:name="_Toc353887527"/>
      <w:bookmarkStart w:id="5" w:name="_Toc354998485"/>
      <w:bookmarkStart w:id="6" w:name="_Toc361834339"/>
      <w:r>
        <w:lastRenderedPageBreak/>
        <w:t>Allgemeine Fragen</w:t>
      </w:r>
      <w:bookmarkEnd w:id="1"/>
      <w:bookmarkEnd w:id="2"/>
      <w:bookmarkEnd w:id="3"/>
      <w:bookmarkEnd w:id="4"/>
      <w:bookmarkEnd w:id="5"/>
      <w:bookmarkEnd w:id="6"/>
    </w:p>
    <w:p w:rsidR="006E2580" w:rsidRDefault="00644A4C" w:rsidP="002B7A3C">
      <w:pPr>
        <w:pStyle w:val="berschrift2"/>
      </w:pPr>
      <w:bookmarkStart w:id="7" w:name="_Toc353887322"/>
      <w:r>
        <w:t>Was ist die AHVN13?</w:t>
      </w:r>
      <w:bookmarkEnd w:id="7"/>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5984"/>
      </w:tblGrid>
      <w:tr w:rsidR="00067F56" w:rsidRPr="001A55EE" w:rsidTr="006867B1">
        <w:tc>
          <w:tcPr>
            <w:tcW w:w="3227" w:type="dxa"/>
          </w:tcPr>
          <w:p w:rsidR="00067F56" w:rsidRPr="001A55EE" w:rsidRDefault="00067F56" w:rsidP="00067F56">
            <w:pPr>
              <w:widowControl/>
            </w:pPr>
            <w:r>
              <w:t>Das Wichtigste in Kürze</w:t>
            </w:r>
          </w:p>
        </w:tc>
        <w:tc>
          <w:tcPr>
            <w:tcW w:w="5984" w:type="dxa"/>
          </w:tcPr>
          <w:p w:rsidR="00067F56" w:rsidRPr="001A55EE" w:rsidRDefault="00067F56">
            <w:pPr>
              <w:widowControl/>
              <w:rPr>
                <w:i/>
              </w:rPr>
            </w:pPr>
            <w:r>
              <w:rPr>
                <w:i/>
              </w:rPr>
              <w:t>Präzisierungen</w:t>
            </w:r>
          </w:p>
        </w:tc>
      </w:tr>
      <w:tr w:rsidR="009F37B4" w:rsidTr="006867B1">
        <w:tc>
          <w:tcPr>
            <w:tcW w:w="3227" w:type="dxa"/>
          </w:tcPr>
          <w:p w:rsidR="004F63B3" w:rsidRDefault="009F37B4" w:rsidP="006E1F82">
            <w:pPr>
              <w:widowControl/>
            </w:pPr>
            <w:r>
              <w:t xml:space="preserve">Die AHVN13 ist die neue </w:t>
            </w:r>
          </w:p>
          <w:p w:rsidR="009F37B4" w:rsidRDefault="009F37B4" w:rsidP="006E1F82">
            <w:pPr>
              <w:widowControl/>
            </w:pPr>
            <w:r>
              <w:t>Personenidentifikationsnummer für die AHV.</w:t>
            </w:r>
          </w:p>
        </w:tc>
        <w:tc>
          <w:tcPr>
            <w:tcW w:w="5984" w:type="dxa"/>
          </w:tcPr>
          <w:p w:rsidR="00123322" w:rsidRDefault="009F37B4">
            <w:pPr>
              <w:widowControl/>
              <w:rPr>
                <w:i/>
              </w:rPr>
            </w:pPr>
            <w:r>
              <w:rPr>
                <w:i/>
              </w:rPr>
              <w:t>Diese Nummer gewährt einen besseren Datenschutz als die bi</w:t>
            </w:r>
            <w:r>
              <w:rPr>
                <w:i/>
              </w:rPr>
              <w:t>s</w:t>
            </w:r>
            <w:r>
              <w:rPr>
                <w:i/>
              </w:rPr>
              <w:t xml:space="preserve">herige AHV-Nummer, denn niemand, auch </w:t>
            </w:r>
            <w:r w:rsidR="0052491D">
              <w:rPr>
                <w:i/>
              </w:rPr>
              <w:t>S</w:t>
            </w:r>
            <w:r>
              <w:rPr>
                <w:i/>
              </w:rPr>
              <w:t xml:space="preserve">pezialistinnen und </w:t>
            </w:r>
            <w:r w:rsidR="00872569">
              <w:rPr>
                <w:i/>
              </w:rPr>
              <w:t>S</w:t>
            </w:r>
            <w:r>
              <w:rPr>
                <w:i/>
              </w:rPr>
              <w:t xml:space="preserve">pezialisten, kann Rückschlüsse auf die Besitzerin oder den </w:t>
            </w:r>
          </w:p>
          <w:p w:rsidR="009F37B4" w:rsidRDefault="009F37B4">
            <w:pPr>
              <w:widowControl/>
              <w:rPr>
                <w:i/>
              </w:rPr>
            </w:pPr>
            <w:r>
              <w:rPr>
                <w:i/>
              </w:rPr>
              <w:t>Besitzer der Nummer ziehen.</w:t>
            </w:r>
          </w:p>
          <w:p w:rsidR="009F37B4" w:rsidRPr="006867B1" w:rsidRDefault="004F63B3">
            <w:pPr>
              <w:widowControl/>
              <w:rPr>
                <w:i/>
              </w:rPr>
            </w:pPr>
            <w:r>
              <w:rPr>
                <w:i/>
              </w:rPr>
              <w:t>Dieser Identifikator wird künftig von verschiedenen Partnern verwendet, namentlich von der Krankenversicherung.</w:t>
            </w:r>
          </w:p>
        </w:tc>
      </w:tr>
    </w:tbl>
    <w:p w:rsidR="006E2580" w:rsidRDefault="00644A4C" w:rsidP="002B7A3C">
      <w:pPr>
        <w:pStyle w:val="berschrift2"/>
      </w:pPr>
      <w:bookmarkStart w:id="8" w:name="_Toc353887323"/>
      <w:r>
        <w:t>Weshalb müssen die Daten der Schülerinnen und Sch</w:t>
      </w:r>
      <w:r>
        <w:t>ü</w:t>
      </w:r>
      <w:r>
        <w:t>ler/Studierenden sowie des Personals mit der AHVN13 g</w:t>
      </w:r>
      <w:r>
        <w:t>e</w:t>
      </w:r>
      <w:r>
        <w:t>liefert werden?</w:t>
      </w:r>
      <w:bookmarkEnd w:id="8"/>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5984"/>
      </w:tblGrid>
      <w:tr w:rsidR="00067F56" w:rsidRPr="00067F56" w:rsidTr="006867B1">
        <w:tc>
          <w:tcPr>
            <w:tcW w:w="3227" w:type="dxa"/>
          </w:tcPr>
          <w:p w:rsidR="00067F56" w:rsidRPr="006867B1" w:rsidRDefault="00067F56" w:rsidP="005C0C35">
            <w:pPr>
              <w:widowControl/>
            </w:pPr>
            <w:r>
              <w:t>Das Wichtigste in Kürze</w:t>
            </w:r>
          </w:p>
        </w:tc>
        <w:tc>
          <w:tcPr>
            <w:tcW w:w="5984" w:type="dxa"/>
          </w:tcPr>
          <w:p w:rsidR="00067F56" w:rsidRPr="006867B1" w:rsidRDefault="00067F56" w:rsidP="005C0C35">
            <w:pPr>
              <w:widowControl/>
              <w:rPr>
                <w:i/>
              </w:rPr>
            </w:pPr>
            <w:r>
              <w:rPr>
                <w:i/>
              </w:rPr>
              <w:t>Präzisierungen</w:t>
            </w:r>
          </w:p>
        </w:tc>
      </w:tr>
      <w:tr w:rsidR="009F37B4" w:rsidTr="006867B1">
        <w:tc>
          <w:tcPr>
            <w:tcW w:w="3227" w:type="dxa"/>
          </w:tcPr>
          <w:p w:rsidR="009F37B4" w:rsidRDefault="009F37B4" w:rsidP="005C0C35">
            <w:pPr>
              <w:widowControl/>
            </w:pPr>
            <w:r>
              <w:t>Die Bildungsstatistik braucht e</w:t>
            </w:r>
            <w:r>
              <w:t>i</w:t>
            </w:r>
            <w:r>
              <w:t>nen Personenidentifikator, um Analysen über die Laufbahn der Schülerinnen und Schüler, St</w:t>
            </w:r>
            <w:r>
              <w:t>u</w:t>
            </w:r>
            <w:r>
              <w:t xml:space="preserve">dierenden und der Lehrpersonen liefern zu können. </w:t>
            </w:r>
          </w:p>
          <w:p w:rsidR="00260F7D" w:rsidRDefault="00260F7D" w:rsidP="005C0C35">
            <w:pPr>
              <w:widowControl/>
            </w:pPr>
          </w:p>
        </w:tc>
        <w:tc>
          <w:tcPr>
            <w:tcW w:w="5984" w:type="dxa"/>
          </w:tcPr>
          <w:p w:rsidR="009F37B4" w:rsidRPr="006867B1" w:rsidRDefault="009F37B4" w:rsidP="009F37B4">
            <w:pPr>
              <w:widowControl/>
              <w:rPr>
                <w:i/>
              </w:rPr>
            </w:pPr>
            <w:r>
              <w:rPr>
                <w:i/>
              </w:rPr>
              <w:t>Die Nummern wurden im Rahmen der in den letzten Jahren durchgeführten Modernisierung der Bildungsstatistik eingeführt.</w:t>
            </w:r>
          </w:p>
          <w:p w:rsidR="009F37B4" w:rsidRPr="006867B1" w:rsidRDefault="00260F7D" w:rsidP="009F37B4">
            <w:pPr>
              <w:widowControl/>
              <w:rPr>
                <w:i/>
              </w:rPr>
            </w:pPr>
            <w:r>
              <w:rPr>
                <w:i/>
              </w:rPr>
              <w:t>Die zu den Schüler/innen/Studierenden/Berufslernenden und zum Personal der Bildungsinstitution gelieferten Informationen müssen die AHVN13 enthalten.</w:t>
            </w:r>
          </w:p>
          <w:p w:rsidR="009F37B4" w:rsidRPr="006867B1" w:rsidRDefault="009F37B4" w:rsidP="009F37B4">
            <w:pPr>
              <w:widowControl/>
              <w:rPr>
                <w:i/>
              </w:rPr>
            </w:pPr>
          </w:p>
        </w:tc>
      </w:tr>
      <w:tr w:rsidR="00260F7D" w:rsidTr="006867B1">
        <w:tc>
          <w:tcPr>
            <w:tcW w:w="3227" w:type="dxa"/>
          </w:tcPr>
          <w:p w:rsidR="00260F7D" w:rsidRDefault="00260F7D" w:rsidP="005C0C35">
            <w:pPr>
              <w:widowControl/>
            </w:pPr>
            <w:r>
              <w:t>Das BFS stützt sich auf die ge</w:t>
            </w:r>
            <w:r>
              <w:t>l</w:t>
            </w:r>
            <w:r>
              <w:t>tenden rechtlichen Grundlagen.</w:t>
            </w:r>
          </w:p>
        </w:tc>
        <w:tc>
          <w:tcPr>
            <w:tcW w:w="5984" w:type="dxa"/>
          </w:tcPr>
          <w:p w:rsidR="00DC04FF" w:rsidRPr="006867B1" w:rsidRDefault="00DC04FF" w:rsidP="009F37B4">
            <w:pPr>
              <w:widowControl/>
              <w:rPr>
                <w:i/>
              </w:rPr>
            </w:pPr>
            <w:r>
              <w:rPr>
                <w:i/>
              </w:rPr>
              <w:t>Gemäss der aktuellen Gesetzgebung sind die Bildungsinstituti</w:t>
            </w:r>
            <w:r>
              <w:rPr>
                <w:i/>
              </w:rPr>
              <w:t>o</w:t>
            </w:r>
            <w:r>
              <w:rPr>
                <w:i/>
              </w:rPr>
              <w:t>nen, einschliesslich der Hochschulen, befugt, dem Bundesamt für Statistik (BFS) die AHVN13 für Erhebungen im Bildungsb</w:t>
            </w:r>
            <w:r>
              <w:rPr>
                <w:i/>
              </w:rPr>
              <w:t>e</w:t>
            </w:r>
            <w:r>
              <w:rPr>
                <w:i/>
              </w:rPr>
              <w:t xml:space="preserve">reich zu liefern. </w:t>
            </w:r>
          </w:p>
          <w:p w:rsidR="00260F7D" w:rsidRPr="006867B1" w:rsidRDefault="00DC04FF" w:rsidP="009F37B4">
            <w:pPr>
              <w:widowControl/>
              <w:rPr>
                <w:i/>
              </w:rPr>
            </w:pPr>
            <w:r>
              <w:rPr>
                <w:i/>
              </w:rPr>
              <w:t>In diesem Zusammenhang gelten die Bestimmungen des Bu</w:t>
            </w:r>
            <w:r>
              <w:rPr>
                <w:i/>
              </w:rPr>
              <w:t>n</w:t>
            </w:r>
            <w:r>
              <w:rPr>
                <w:i/>
              </w:rPr>
              <w:t>desstatistikgesetzes (BStatG, insbesondere Art. 14 bis 19) und des Datenschutzgesetzes (DSG) sowie jene der Verordnung zum Bundesgesetz über den Datenschutz (VDSG) und der Ve</w:t>
            </w:r>
            <w:r>
              <w:rPr>
                <w:i/>
              </w:rPr>
              <w:t>r</w:t>
            </w:r>
            <w:r>
              <w:rPr>
                <w:i/>
              </w:rPr>
              <w:t xml:space="preserve">ordnung über die Durchführung von statistischen Erhebungen des Bundes (Statistikerhebungsverordnung). </w:t>
            </w:r>
          </w:p>
        </w:tc>
      </w:tr>
    </w:tbl>
    <w:p w:rsidR="00FE7C8A" w:rsidRDefault="00644A4C" w:rsidP="002B7A3C">
      <w:pPr>
        <w:pStyle w:val="berschrift2"/>
      </w:pPr>
      <w:bookmarkStart w:id="9" w:name="_Toc353887324"/>
      <w:r>
        <w:t xml:space="preserve">Was tun, wenn in Ihren Daten nicht alle </w:t>
      </w:r>
    </w:p>
    <w:p w:rsidR="006E2580" w:rsidRDefault="00644A4C" w:rsidP="00FE7C8A">
      <w:pPr>
        <w:pStyle w:val="berschrift2"/>
        <w:numPr>
          <w:ilvl w:val="0"/>
          <w:numId w:val="0"/>
        </w:numPr>
        <w:ind w:left="576"/>
      </w:pPr>
      <w:r>
        <w:t>nötigen AHVN13 vorhanden sind?</w:t>
      </w:r>
      <w:bookmarkEnd w:id="9"/>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5984"/>
      </w:tblGrid>
      <w:tr w:rsidR="00067F56" w:rsidRPr="00067F56" w:rsidTr="006867B1">
        <w:tc>
          <w:tcPr>
            <w:tcW w:w="3227" w:type="dxa"/>
          </w:tcPr>
          <w:p w:rsidR="00067F56" w:rsidRPr="006867B1" w:rsidRDefault="00067F56" w:rsidP="005C0C35">
            <w:pPr>
              <w:widowControl/>
            </w:pPr>
            <w:r>
              <w:t>Das Wichtigste in Kürze</w:t>
            </w:r>
          </w:p>
        </w:tc>
        <w:tc>
          <w:tcPr>
            <w:tcW w:w="5984" w:type="dxa"/>
          </w:tcPr>
          <w:p w:rsidR="00067F56" w:rsidRPr="006867B1" w:rsidRDefault="00067F56" w:rsidP="005C0C35">
            <w:pPr>
              <w:widowControl/>
              <w:rPr>
                <w:i/>
              </w:rPr>
            </w:pPr>
            <w:r>
              <w:rPr>
                <w:i/>
              </w:rPr>
              <w:t>Präzisierungen</w:t>
            </w:r>
          </w:p>
        </w:tc>
      </w:tr>
      <w:tr w:rsidR="00196307" w:rsidTr="006867B1">
        <w:tc>
          <w:tcPr>
            <w:tcW w:w="3227" w:type="dxa"/>
          </w:tcPr>
          <w:p w:rsidR="00196307" w:rsidRDefault="00196307" w:rsidP="005C0C35">
            <w:pPr>
              <w:widowControl/>
            </w:pPr>
            <w:r>
              <w:t>Als Erstes müssen Sie die best</w:t>
            </w:r>
            <w:r>
              <w:t>e</w:t>
            </w:r>
            <w:r>
              <w:t>henden AHVN13 suchen.</w:t>
            </w:r>
          </w:p>
        </w:tc>
        <w:tc>
          <w:tcPr>
            <w:tcW w:w="5984" w:type="dxa"/>
          </w:tcPr>
          <w:p w:rsidR="00196307" w:rsidRPr="006867B1" w:rsidRDefault="00196307" w:rsidP="003C574B">
            <w:pPr>
              <w:widowControl/>
              <w:rPr>
                <w:i/>
              </w:rPr>
            </w:pPr>
            <w:r>
              <w:rPr>
                <w:i/>
              </w:rPr>
              <w:t>Die Personendaten sind in den Datenbanken aus verschiedenen Gründen nicht vollständig. Grundsätzlich verfügen alle Personen, die in der Schweiz leben, oder Schweizerinnen und Schweizer, die im Ausland leben, seit ihrer Geburt über eine AHVN13.</w:t>
            </w:r>
          </w:p>
          <w:p w:rsidR="00FE7C8A" w:rsidRPr="006867B1" w:rsidRDefault="00FE7C8A" w:rsidP="003C574B">
            <w:pPr>
              <w:widowControl/>
              <w:rPr>
                <w:i/>
              </w:rPr>
            </w:pPr>
          </w:p>
          <w:p w:rsidR="00FE7C8A" w:rsidRPr="006867B1" w:rsidRDefault="00FE7C8A" w:rsidP="00872569">
            <w:pPr>
              <w:widowControl/>
              <w:rPr>
                <w:i/>
              </w:rPr>
            </w:pPr>
            <w:r>
              <w:rPr>
                <w:i/>
              </w:rPr>
              <w:t>Für Personen</w:t>
            </w:r>
            <w:r w:rsidR="00872569">
              <w:rPr>
                <w:i/>
              </w:rPr>
              <w:t xml:space="preserve">, die aus dem Ausland zugezogen sind, </w:t>
            </w:r>
            <w:r>
              <w:rPr>
                <w:i/>
              </w:rPr>
              <w:t>oder für die Sans-Papiers, die noch keine AHVN13 besitzen, muss hi</w:t>
            </w:r>
            <w:r>
              <w:rPr>
                <w:i/>
              </w:rPr>
              <w:t>n</w:t>
            </w:r>
            <w:r>
              <w:rPr>
                <w:i/>
              </w:rPr>
              <w:t>gegen eine neue Nummer erstellt werden.</w:t>
            </w:r>
            <w:r w:rsidR="00BD5362">
              <w:rPr>
                <w:i/>
              </w:rPr>
              <w:t xml:space="preserve">                                                                 </w:t>
            </w:r>
          </w:p>
        </w:tc>
      </w:tr>
    </w:tbl>
    <w:p w:rsidR="002B7A3C" w:rsidRDefault="002B7A3C">
      <w:pPr>
        <w:widowControl/>
      </w:pPr>
    </w:p>
    <w:p w:rsidR="002B7A3C" w:rsidRDefault="002B7A3C">
      <w:pPr>
        <w:widowControl/>
      </w:pPr>
      <w:r>
        <w:br w:type="page"/>
      </w:r>
    </w:p>
    <w:p w:rsidR="00FE7C8A" w:rsidRDefault="00644A4C" w:rsidP="002B7A3C">
      <w:pPr>
        <w:pStyle w:val="berschrift2"/>
      </w:pPr>
      <w:bookmarkStart w:id="10" w:name="_Toc353887325"/>
      <w:r>
        <w:lastRenderedPageBreak/>
        <w:t xml:space="preserve">Wie weiss man, ob AHVN13 bereits existieren und  </w:t>
      </w:r>
    </w:p>
    <w:p w:rsidR="009F37B4" w:rsidRDefault="004C4D0B" w:rsidP="00FE7C8A">
      <w:pPr>
        <w:pStyle w:val="berschrift2"/>
        <w:numPr>
          <w:ilvl w:val="0"/>
          <w:numId w:val="0"/>
        </w:numPr>
        <w:ind w:left="576"/>
      </w:pPr>
      <w:r>
        <w:t>wie erlangt man bestehende Nummern?</w:t>
      </w:r>
      <w:bookmarkEnd w:id="10"/>
    </w:p>
    <w:p w:rsidR="006E2580" w:rsidRDefault="006E2580">
      <w:pPr>
        <w:widowControl/>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5984"/>
      </w:tblGrid>
      <w:tr w:rsidR="00067F56" w:rsidRPr="00067F56" w:rsidTr="006867B1">
        <w:tc>
          <w:tcPr>
            <w:tcW w:w="3227" w:type="dxa"/>
          </w:tcPr>
          <w:p w:rsidR="00067F56" w:rsidRPr="006867B1" w:rsidRDefault="00067F56" w:rsidP="00486518">
            <w:pPr>
              <w:widowControl/>
            </w:pPr>
            <w:r>
              <w:t>Das Wichtigste in Kürze</w:t>
            </w:r>
          </w:p>
        </w:tc>
        <w:tc>
          <w:tcPr>
            <w:tcW w:w="5984" w:type="dxa"/>
          </w:tcPr>
          <w:p w:rsidR="00067F56" w:rsidRPr="006867B1" w:rsidRDefault="00067F56" w:rsidP="005C0C35">
            <w:pPr>
              <w:widowControl/>
              <w:rPr>
                <w:i/>
              </w:rPr>
            </w:pPr>
            <w:r>
              <w:rPr>
                <w:i/>
              </w:rPr>
              <w:t>Präzisierungen</w:t>
            </w:r>
          </w:p>
        </w:tc>
      </w:tr>
      <w:tr w:rsidR="004C4D0B" w:rsidTr="006867B1">
        <w:tc>
          <w:tcPr>
            <w:tcW w:w="3227" w:type="dxa"/>
          </w:tcPr>
          <w:p w:rsidR="004C4D0B" w:rsidRPr="001C3ECA" w:rsidRDefault="004C4D0B" w:rsidP="00486518">
            <w:pPr>
              <w:widowControl/>
            </w:pPr>
            <w:r>
              <w:t xml:space="preserve">Wenn es nur einige wenige Fälle sind, können Sie sie mit der Web-Anwendung </w:t>
            </w:r>
            <w:r>
              <w:rPr>
                <w:b/>
              </w:rPr>
              <w:t xml:space="preserve">UPIViewer </w:t>
            </w:r>
            <w:r>
              <w:t>abrufen.</w:t>
            </w:r>
          </w:p>
          <w:p w:rsidR="0098716B" w:rsidRDefault="0098716B" w:rsidP="00486518">
            <w:pPr>
              <w:widowControl/>
              <w:rPr>
                <w:u w:val="single"/>
              </w:rPr>
            </w:pPr>
          </w:p>
          <w:p w:rsidR="00FE7C8A" w:rsidRDefault="0098716B" w:rsidP="00486518">
            <w:pPr>
              <w:widowControl/>
              <w:rPr>
                <w:u w:val="single"/>
              </w:rPr>
            </w:pPr>
            <w:r>
              <w:t>Viele Institutionen haben Zugriff zum UPIViewer.</w:t>
            </w:r>
          </w:p>
          <w:p w:rsidR="004F63B3" w:rsidRPr="0098716B" w:rsidRDefault="004F63B3" w:rsidP="00486518">
            <w:pPr>
              <w:widowControl/>
              <w:rPr>
                <w:u w:val="single"/>
              </w:rPr>
            </w:pPr>
          </w:p>
        </w:tc>
        <w:tc>
          <w:tcPr>
            <w:tcW w:w="5984" w:type="dxa"/>
          </w:tcPr>
          <w:p w:rsidR="0098716B" w:rsidRPr="003D218A" w:rsidRDefault="00FE7C8A" w:rsidP="004C4D0B">
            <w:pPr>
              <w:widowControl/>
              <w:rPr>
                <w:i/>
              </w:rPr>
            </w:pPr>
            <w:r w:rsidRPr="003D218A">
              <w:rPr>
                <w:i/>
              </w:rPr>
              <w:t>Anhand der UPIViewer-Anwendung können die in der Zentralen Ausgleichsstelle des Bundes (ZAS) bestehenden AHVN13 für jeden Fall einzeln abgerufen werden.</w:t>
            </w:r>
          </w:p>
          <w:p w:rsidR="0098716B" w:rsidRPr="003D218A" w:rsidRDefault="0098716B" w:rsidP="004C4D0B">
            <w:pPr>
              <w:widowControl/>
              <w:rPr>
                <w:i/>
              </w:rPr>
            </w:pPr>
          </w:p>
          <w:p w:rsidR="0098716B" w:rsidRPr="003D218A" w:rsidRDefault="0098716B" w:rsidP="004C4D0B">
            <w:pPr>
              <w:widowControl/>
              <w:rPr>
                <w:i/>
              </w:rPr>
            </w:pPr>
            <w:r w:rsidRPr="003D218A">
              <w:rPr>
                <w:i/>
              </w:rPr>
              <w:t>Siehe Kapitel 2 (Link kreieren)</w:t>
            </w:r>
          </w:p>
        </w:tc>
      </w:tr>
      <w:tr w:rsidR="004C4D0B" w:rsidTr="006867B1">
        <w:tc>
          <w:tcPr>
            <w:tcW w:w="3227" w:type="dxa"/>
          </w:tcPr>
          <w:p w:rsidR="00FD206E" w:rsidRDefault="004C4D0B" w:rsidP="00486518">
            <w:pPr>
              <w:widowControl/>
            </w:pPr>
            <w:r>
              <w:t xml:space="preserve">Wenn es viele Fälle sind, können Sie die AHVN13 via </w:t>
            </w:r>
            <w:r>
              <w:rPr>
                <w:b/>
              </w:rPr>
              <w:t>Webtool</w:t>
            </w:r>
            <w:r>
              <w:t xml:space="preserve"> b</w:t>
            </w:r>
            <w:r>
              <w:t>e</w:t>
            </w:r>
            <w:r>
              <w:t xml:space="preserve">schaffen. </w:t>
            </w:r>
          </w:p>
          <w:p w:rsidR="0098716B" w:rsidRDefault="0098716B" w:rsidP="00486518">
            <w:pPr>
              <w:widowControl/>
              <w:rPr>
                <w:u w:val="single"/>
              </w:rPr>
            </w:pPr>
          </w:p>
          <w:p w:rsidR="0098716B" w:rsidRPr="0098716B" w:rsidRDefault="0098716B" w:rsidP="0098716B">
            <w:pPr>
              <w:widowControl/>
            </w:pPr>
            <w:r>
              <w:t xml:space="preserve">Es hat jeweils nur eine Person pro Kanton und pro Hochschule Zugriff auf das Webtool. </w:t>
            </w:r>
            <w:r>
              <w:br/>
            </w:r>
          </w:p>
          <w:p w:rsidR="004C4D0B" w:rsidRDefault="004C4D0B" w:rsidP="00486518">
            <w:pPr>
              <w:widowControl/>
            </w:pPr>
          </w:p>
        </w:tc>
        <w:tc>
          <w:tcPr>
            <w:tcW w:w="5984" w:type="dxa"/>
          </w:tcPr>
          <w:p w:rsidR="004C4D0B" w:rsidRPr="003D218A" w:rsidRDefault="0098716B" w:rsidP="0098716B">
            <w:pPr>
              <w:widowControl/>
              <w:rPr>
                <w:i/>
              </w:rPr>
            </w:pPr>
            <w:r w:rsidRPr="003D218A">
              <w:rPr>
                <w:i/>
              </w:rPr>
              <w:t>Anhand des Webtools kann bei der ZAS eine grosse Anzahl Fä</w:t>
            </w:r>
            <w:r w:rsidRPr="003D218A">
              <w:rPr>
                <w:i/>
              </w:rPr>
              <w:t>l</w:t>
            </w:r>
            <w:r w:rsidRPr="003D218A">
              <w:rPr>
                <w:i/>
              </w:rPr>
              <w:t>le mithilfe einer spezifischen Excel-Datei abgerufen werden.</w:t>
            </w:r>
          </w:p>
          <w:p w:rsidR="0098716B" w:rsidRPr="003D218A" w:rsidRDefault="0098716B" w:rsidP="0098716B">
            <w:pPr>
              <w:widowControl/>
              <w:rPr>
                <w:i/>
              </w:rPr>
            </w:pPr>
          </w:p>
          <w:p w:rsidR="004F63B3" w:rsidRPr="003D218A" w:rsidRDefault="004F63B3" w:rsidP="0098716B">
            <w:pPr>
              <w:widowControl/>
              <w:rPr>
                <w:i/>
              </w:rPr>
            </w:pPr>
          </w:p>
          <w:p w:rsidR="0098716B" w:rsidRPr="003D218A" w:rsidRDefault="004F63B3" w:rsidP="0098716B">
            <w:pPr>
              <w:widowControl/>
              <w:rPr>
                <w:i/>
              </w:rPr>
            </w:pPr>
            <w:r w:rsidRPr="003D218A">
              <w:rPr>
                <w:i/>
              </w:rPr>
              <w:t>Als Bindeglied zum BFS wurden für den Bildungsbereich kant</w:t>
            </w:r>
            <w:r w:rsidRPr="003D218A">
              <w:rPr>
                <w:i/>
              </w:rPr>
              <w:t>o</w:t>
            </w:r>
            <w:r w:rsidRPr="003D218A">
              <w:rPr>
                <w:i/>
              </w:rPr>
              <w:t>nale Koordinatorinnen und Koordinatoren sowie Verantwortliche von Hochschulen ernannt.</w:t>
            </w:r>
          </w:p>
          <w:p w:rsidR="0098716B" w:rsidRPr="003D218A" w:rsidRDefault="0098716B" w:rsidP="0098716B">
            <w:pPr>
              <w:widowControl/>
              <w:rPr>
                <w:i/>
              </w:rPr>
            </w:pPr>
            <w:r w:rsidRPr="003D218A">
              <w:rPr>
                <w:i/>
              </w:rPr>
              <w:t xml:space="preserve">Diese Personen haben Zugriff auf das Informatiktool, das das BFS für die Beschaffung von bestehenden AHVN13 eingerichtet hat. </w:t>
            </w:r>
          </w:p>
          <w:p w:rsidR="0098716B" w:rsidRPr="003D218A" w:rsidRDefault="0098716B" w:rsidP="0098716B">
            <w:pPr>
              <w:widowControl/>
              <w:rPr>
                <w:i/>
              </w:rPr>
            </w:pPr>
          </w:p>
          <w:p w:rsidR="0098716B" w:rsidRPr="003D218A" w:rsidRDefault="0098716B" w:rsidP="0098716B">
            <w:pPr>
              <w:widowControl/>
              <w:rPr>
                <w:i/>
              </w:rPr>
            </w:pPr>
            <w:r w:rsidRPr="003D218A">
              <w:rPr>
                <w:i/>
              </w:rPr>
              <w:t>Siehe Kapitel 3 (Link kreieren)</w:t>
            </w:r>
          </w:p>
        </w:tc>
      </w:tr>
    </w:tbl>
    <w:p w:rsidR="008A16A8" w:rsidRDefault="008A16A8" w:rsidP="002B7A3C">
      <w:pPr>
        <w:pStyle w:val="berschrift2"/>
      </w:pPr>
      <w:bookmarkStart w:id="11" w:name="_Toc353887326"/>
      <w:r>
        <w:t>Wie stellt man einen Antrag für eine neue AHVN13?</w:t>
      </w:r>
      <w:bookmarkEnd w:id="11"/>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5984"/>
      </w:tblGrid>
      <w:tr w:rsidR="00067F56" w:rsidRPr="00067F56" w:rsidTr="006867B1">
        <w:tc>
          <w:tcPr>
            <w:tcW w:w="3227" w:type="dxa"/>
          </w:tcPr>
          <w:p w:rsidR="00067F56" w:rsidRPr="006867B1" w:rsidRDefault="00067F56" w:rsidP="00486518">
            <w:pPr>
              <w:widowControl/>
            </w:pPr>
            <w:r>
              <w:t>Das Wichtigste in Kürze</w:t>
            </w:r>
          </w:p>
        </w:tc>
        <w:tc>
          <w:tcPr>
            <w:tcW w:w="5984" w:type="dxa"/>
          </w:tcPr>
          <w:p w:rsidR="00067F56" w:rsidRPr="006867B1" w:rsidRDefault="00067F56" w:rsidP="005C0C35">
            <w:pPr>
              <w:widowControl/>
              <w:rPr>
                <w:i/>
              </w:rPr>
            </w:pPr>
            <w:r>
              <w:rPr>
                <w:i/>
              </w:rPr>
              <w:t>Präzisierungen</w:t>
            </w:r>
          </w:p>
        </w:tc>
      </w:tr>
      <w:tr w:rsidR="008A16A8" w:rsidTr="006867B1">
        <w:tc>
          <w:tcPr>
            <w:tcW w:w="3227" w:type="dxa"/>
          </w:tcPr>
          <w:p w:rsidR="008A16A8" w:rsidRDefault="008C298E" w:rsidP="004061C5">
            <w:pPr>
              <w:widowControl/>
            </w:pPr>
            <w:r>
              <w:t>Die Anfragen werden von den kantonalen Koordinatorinnen und Koordinatoren sowie den Veran</w:t>
            </w:r>
            <w:r>
              <w:t>t</w:t>
            </w:r>
            <w:r>
              <w:t>wortlichen von Hochschulen vo</w:t>
            </w:r>
            <w:r>
              <w:t>r</w:t>
            </w:r>
            <w:r>
              <w:t xml:space="preserve">bereitet. </w:t>
            </w:r>
          </w:p>
          <w:p w:rsidR="004F63B3" w:rsidRDefault="004F63B3" w:rsidP="004061C5">
            <w:pPr>
              <w:widowControl/>
            </w:pPr>
          </w:p>
        </w:tc>
        <w:tc>
          <w:tcPr>
            <w:tcW w:w="5984" w:type="dxa"/>
          </w:tcPr>
          <w:p w:rsidR="004061C5" w:rsidRPr="003D218A" w:rsidRDefault="004061C5" w:rsidP="004061C5">
            <w:pPr>
              <w:widowControl/>
              <w:rPr>
                <w:i/>
              </w:rPr>
            </w:pPr>
            <w:r w:rsidRPr="003D218A">
              <w:rPr>
                <w:i/>
              </w:rPr>
              <w:t xml:space="preserve">Die Anfrage erfolgt mit der Excel-Vorlage </w:t>
            </w:r>
          </w:p>
          <w:p w:rsidR="008A16A8" w:rsidRPr="003D218A" w:rsidRDefault="004F63B3" w:rsidP="004061C5">
            <w:pPr>
              <w:widowControl/>
              <w:rPr>
                <w:i/>
              </w:rPr>
            </w:pPr>
            <w:r w:rsidRPr="003D218A">
              <w:rPr>
                <w:i/>
              </w:rPr>
              <w:t>«newPersonRequest»</w:t>
            </w:r>
          </w:p>
          <w:p w:rsidR="004061C5" w:rsidRPr="003D218A" w:rsidRDefault="004061C5" w:rsidP="004061C5">
            <w:pPr>
              <w:widowControl/>
              <w:rPr>
                <w:i/>
              </w:rPr>
            </w:pPr>
          </w:p>
          <w:p w:rsidR="004061C5" w:rsidRPr="003D218A" w:rsidRDefault="004061C5" w:rsidP="004061C5">
            <w:pPr>
              <w:widowControl/>
              <w:rPr>
                <w:i/>
              </w:rPr>
            </w:pPr>
            <w:r w:rsidRPr="003D218A">
              <w:rPr>
                <w:i/>
              </w:rPr>
              <w:t>Siehe Kapitel 4 (Link kreieren)</w:t>
            </w:r>
          </w:p>
        </w:tc>
      </w:tr>
      <w:tr w:rsidR="004061C5" w:rsidTr="006867B1">
        <w:tc>
          <w:tcPr>
            <w:tcW w:w="3227" w:type="dxa"/>
          </w:tcPr>
          <w:p w:rsidR="004061C5" w:rsidRDefault="004061C5" w:rsidP="00486518">
            <w:pPr>
              <w:widowControl/>
            </w:pPr>
            <w:r>
              <w:t>Sie werden an das BFS g</w:t>
            </w:r>
            <w:r>
              <w:t>e</w:t>
            </w:r>
            <w:r>
              <w:t>schickt.</w:t>
            </w:r>
          </w:p>
        </w:tc>
        <w:tc>
          <w:tcPr>
            <w:tcW w:w="5984" w:type="dxa"/>
          </w:tcPr>
          <w:p w:rsidR="004061C5" w:rsidRPr="006867B1" w:rsidRDefault="00955381" w:rsidP="004061C5">
            <w:pPr>
              <w:widowControl/>
              <w:rPr>
                <w:i/>
              </w:rPr>
            </w:pPr>
            <w:r w:rsidRPr="00955381">
              <w:rPr>
                <w:i/>
              </w:rPr>
              <w:t>Adresse</w:t>
            </w:r>
            <w:r w:rsidR="004061C5" w:rsidRPr="00955381">
              <w:rPr>
                <w:i/>
              </w:rPr>
              <w:t>:</w:t>
            </w:r>
            <w:r w:rsidR="004061C5">
              <w:rPr>
                <w:i/>
              </w:rPr>
              <w:t xml:space="preserve"> </w:t>
            </w:r>
            <w:hyperlink r:id="rId11" w:history="1">
              <w:r w:rsidR="00726DB9" w:rsidRPr="00C95439">
                <w:rPr>
                  <w:rStyle w:val="Hyperlink"/>
                  <w:i/>
                  <w:color w:val="FF0000"/>
                </w:rPr>
                <w:t>lernende-ahvn13@bfs.admin.ch</w:t>
              </w:r>
            </w:hyperlink>
          </w:p>
          <w:p w:rsidR="004061C5" w:rsidRPr="006867B1" w:rsidRDefault="004061C5" w:rsidP="008A16A8">
            <w:pPr>
              <w:widowControl/>
              <w:rPr>
                <w:i/>
              </w:rPr>
            </w:pPr>
          </w:p>
        </w:tc>
      </w:tr>
      <w:tr w:rsidR="008A16A8" w:rsidTr="006867B1">
        <w:tc>
          <w:tcPr>
            <w:tcW w:w="3227" w:type="dxa"/>
          </w:tcPr>
          <w:p w:rsidR="00FD206E" w:rsidRPr="004F63B3" w:rsidRDefault="00C24B9D" w:rsidP="00486518">
            <w:pPr>
              <w:widowControl/>
              <w:rPr>
                <w:b/>
              </w:rPr>
            </w:pPr>
            <w:r>
              <w:t xml:space="preserve">Die Kantone und Hochschulen müssen ihre Anfragen jeweils </w:t>
            </w:r>
            <w:r>
              <w:rPr>
                <w:b/>
              </w:rPr>
              <w:t>vor dem 20. Februar</w:t>
            </w:r>
            <w:r>
              <w:t xml:space="preserve"> und </w:t>
            </w:r>
          </w:p>
          <w:p w:rsidR="008A16A8" w:rsidRDefault="00FD206E" w:rsidP="00486518">
            <w:pPr>
              <w:widowControl/>
            </w:pPr>
            <w:r>
              <w:rPr>
                <w:b/>
              </w:rPr>
              <w:t>vor dem 20. September</w:t>
            </w:r>
            <w:r>
              <w:t xml:space="preserve"> übermi</w:t>
            </w:r>
            <w:r>
              <w:t>t</w:t>
            </w:r>
            <w:r>
              <w:t>teln.</w:t>
            </w:r>
          </w:p>
        </w:tc>
        <w:tc>
          <w:tcPr>
            <w:tcW w:w="5984" w:type="dxa"/>
          </w:tcPr>
          <w:p w:rsidR="00523649" w:rsidRDefault="004061C5" w:rsidP="004061C5">
            <w:pPr>
              <w:widowControl/>
              <w:rPr>
                <w:i/>
              </w:rPr>
            </w:pPr>
            <w:r>
              <w:rPr>
                <w:i/>
              </w:rPr>
              <w:t>Im Einverständnis zwischen dem BFS und der ZAS reserviert Letztere zwei Perioden (im März und im Oktober), um die Anfr</w:t>
            </w:r>
            <w:r>
              <w:rPr>
                <w:i/>
              </w:rPr>
              <w:t>a</w:t>
            </w:r>
            <w:r>
              <w:rPr>
                <w:i/>
              </w:rPr>
              <w:t xml:space="preserve">gen des Bildungsbereichs zu bearbeiten. </w:t>
            </w:r>
          </w:p>
          <w:p w:rsidR="004061C5" w:rsidRPr="006867B1" w:rsidRDefault="004061C5" w:rsidP="004061C5">
            <w:pPr>
              <w:widowControl/>
              <w:rPr>
                <w:i/>
              </w:rPr>
            </w:pPr>
          </w:p>
          <w:p w:rsidR="00523649" w:rsidRDefault="004061C5" w:rsidP="004061C5">
            <w:pPr>
              <w:widowControl/>
              <w:rPr>
                <w:i/>
              </w:rPr>
            </w:pPr>
            <w:r>
              <w:rPr>
                <w:i/>
              </w:rPr>
              <w:t>Die Antworten der ZAS erfolgen innert rund 6 Wochen (Mitte A</w:t>
            </w:r>
            <w:r>
              <w:rPr>
                <w:i/>
              </w:rPr>
              <w:t>p</w:t>
            </w:r>
            <w:r>
              <w:rPr>
                <w:i/>
              </w:rPr>
              <w:t xml:space="preserve">ril und Mitte November). </w:t>
            </w:r>
          </w:p>
          <w:p w:rsidR="00FD206E" w:rsidRPr="006867B1" w:rsidRDefault="00FD206E" w:rsidP="004061C5">
            <w:pPr>
              <w:widowControl/>
              <w:rPr>
                <w:i/>
              </w:rPr>
            </w:pPr>
          </w:p>
        </w:tc>
      </w:tr>
    </w:tbl>
    <w:p w:rsidR="00FD206E" w:rsidRDefault="00FD206E">
      <w:pPr>
        <w:widowControl/>
      </w:pPr>
    </w:p>
    <w:p w:rsidR="001510C1" w:rsidRDefault="001510C1">
      <w:pPr>
        <w:widowControl/>
      </w:pPr>
      <w:r>
        <w:br w:type="page"/>
      </w:r>
    </w:p>
    <w:p w:rsidR="002B7A3C" w:rsidRPr="002B7A3C" w:rsidRDefault="002B7A3C" w:rsidP="002B7A3C">
      <w:pPr>
        <w:pStyle w:val="berschrift1"/>
        <w:rPr>
          <w:color w:val="FFC000"/>
        </w:rPr>
      </w:pPr>
      <w:bookmarkStart w:id="12" w:name="_Toc353887327"/>
      <w:bookmarkStart w:id="13" w:name="_Toc353887352"/>
      <w:bookmarkStart w:id="14" w:name="_Toc353887477"/>
      <w:bookmarkStart w:id="15" w:name="_Toc353887528"/>
      <w:bookmarkStart w:id="16" w:name="_Toc354998486"/>
      <w:bookmarkStart w:id="17" w:name="_Toc361834340"/>
      <w:r>
        <w:rPr>
          <w:color w:val="FFC000"/>
        </w:rPr>
        <w:lastRenderedPageBreak/>
        <w:t>Alles über den UPIViewer</w:t>
      </w:r>
      <w:bookmarkEnd w:id="12"/>
      <w:bookmarkEnd w:id="13"/>
      <w:bookmarkEnd w:id="14"/>
      <w:bookmarkEnd w:id="15"/>
      <w:bookmarkEnd w:id="16"/>
      <w:bookmarkEnd w:id="17"/>
    </w:p>
    <w:p w:rsidR="006E2580" w:rsidRPr="001A55EE" w:rsidRDefault="006E2580" w:rsidP="002B7A3C">
      <w:pPr>
        <w:pStyle w:val="berschrift2"/>
        <w:rPr>
          <w:color w:val="FFC000"/>
        </w:rPr>
      </w:pPr>
      <w:bookmarkStart w:id="18" w:name="_Toc353887328"/>
      <w:r>
        <w:rPr>
          <w:color w:val="FFC000"/>
        </w:rPr>
        <w:t>Was ist ein UPIViewer?</w:t>
      </w:r>
      <w:bookmarkEnd w:id="18"/>
    </w:p>
    <w:p w:rsidR="006E2580" w:rsidRPr="001A55EE" w:rsidRDefault="006E2580">
      <w:pPr>
        <w:widowControl/>
        <w:rPr>
          <w:color w:val="FFC00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5984"/>
      </w:tblGrid>
      <w:tr w:rsidR="00067F56" w:rsidRPr="00067F56" w:rsidTr="006867B1">
        <w:tc>
          <w:tcPr>
            <w:tcW w:w="3227" w:type="dxa"/>
          </w:tcPr>
          <w:p w:rsidR="00067F56" w:rsidRPr="006867B1" w:rsidRDefault="00067F56" w:rsidP="00486518">
            <w:pPr>
              <w:widowControl/>
            </w:pPr>
            <w:r>
              <w:t>Das Wichtigste in Kürze</w:t>
            </w:r>
          </w:p>
        </w:tc>
        <w:tc>
          <w:tcPr>
            <w:tcW w:w="5984" w:type="dxa"/>
          </w:tcPr>
          <w:p w:rsidR="00067F56" w:rsidRPr="006867B1" w:rsidRDefault="00067F56" w:rsidP="006E2580">
            <w:pPr>
              <w:widowControl/>
              <w:rPr>
                <w:i/>
              </w:rPr>
            </w:pPr>
            <w:r>
              <w:rPr>
                <w:i/>
              </w:rPr>
              <w:t>Präzisierungen</w:t>
            </w:r>
          </w:p>
        </w:tc>
      </w:tr>
      <w:tr w:rsidR="006E2580" w:rsidTr="006867B1">
        <w:tc>
          <w:tcPr>
            <w:tcW w:w="3227" w:type="dxa"/>
          </w:tcPr>
          <w:p w:rsidR="00523649" w:rsidRDefault="006E2580" w:rsidP="00486518">
            <w:pPr>
              <w:widowControl/>
            </w:pPr>
            <w:r>
              <w:t>Der UPIViewer ist eine Weba</w:t>
            </w:r>
            <w:r>
              <w:t>n</w:t>
            </w:r>
            <w:r>
              <w:t>wendung, mit welcher die AHVN13 einer Person in Erfa</w:t>
            </w:r>
            <w:r>
              <w:t>h</w:t>
            </w:r>
            <w:r>
              <w:t xml:space="preserve">rung gebracht werden kann. </w:t>
            </w:r>
          </w:p>
          <w:p w:rsidR="006E2580" w:rsidRDefault="006E2580" w:rsidP="00486518">
            <w:pPr>
              <w:widowControl/>
            </w:pPr>
          </w:p>
        </w:tc>
        <w:tc>
          <w:tcPr>
            <w:tcW w:w="5984" w:type="dxa"/>
          </w:tcPr>
          <w:p w:rsidR="006E2580" w:rsidRPr="006867B1" w:rsidRDefault="006E2580" w:rsidP="006E2580">
            <w:pPr>
              <w:widowControl/>
              <w:rPr>
                <w:i/>
              </w:rPr>
            </w:pPr>
            <w:r>
              <w:rPr>
                <w:i/>
              </w:rPr>
              <w:t>Es handelt sich um eine automatische Anwendung, die keine I</w:t>
            </w:r>
            <w:r>
              <w:rPr>
                <w:i/>
              </w:rPr>
              <w:t>n</w:t>
            </w:r>
            <w:r>
              <w:rPr>
                <w:i/>
              </w:rPr>
              <w:t>tervention der Mitarbeitenden der ZAS benötigt.</w:t>
            </w:r>
          </w:p>
          <w:p w:rsidR="006E2580" w:rsidRPr="006867B1" w:rsidRDefault="006E2580" w:rsidP="006E2580">
            <w:pPr>
              <w:widowControl/>
              <w:rPr>
                <w:i/>
              </w:rPr>
            </w:pPr>
          </w:p>
        </w:tc>
      </w:tr>
      <w:tr w:rsidR="006E2580" w:rsidTr="006867B1">
        <w:tc>
          <w:tcPr>
            <w:tcW w:w="3227" w:type="dxa"/>
          </w:tcPr>
          <w:p w:rsidR="008E2B52" w:rsidRDefault="008E2B52" w:rsidP="00486518">
            <w:pPr>
              <w:widowControl/>
            </w:pPr>
          </w:p>
          <w:p w:rsidR="006E2580" w:rsidRDefault="00E01332" w:rsidP="00486518">
            <w:pPr>
              <w:widowControl/>
            </w:pPr>
            <w:r>
              <w:t xml:space="preserve">Die Anwendung ist einfach und schnell. </w:t>
            </w:r>
          </w:p>
        </w:tc>
        <w:tc>
          <w:tcPr>
            <w:tcW w:w="5984" w:type="dxa"/>
          </w:tcPr>
          <w:p w:rsidR="008E2B52" w:rsidRDefault="008E2B52" w:rsidP="006E2580">
            <w:pPr>
              <w:widowControl/>
              <w:rPr>
                <w:i/>
              </w:rPr>
            </w:pPr>
          </w:p>
          <w:p w:rsidR="006E2580" w:rsidRPr="006867B1" w:rsidRDefault="006E2580" w:rsidP="006E2580">
            <w:pPr>
              <w:widowControl/>
              <w:rPr>
                <w:i/>
              </w:rPr>
            </w:pPr>
            <w:r>
              <w:rPr>
                <w:i/>
              </w:rPr>
              <w:t>Sie ist derart ausgestaltet, dass sie auch von Nichtfachleuten benutzt werden kann.</w:t>
            </w:r>
          </w:p>
          <w:p w:rsidR="00717A04" w:rsidRPr="006867B1" w:rsidRDefault="00717A04" w:rsidP="00717A04">
            <w:pPr>
              <w:widowControl/>
              <w:rPr>
                <w:i/>
              </w:rPr>
            </w:pPr>
            <w:r>
              <w:rPr>
                <w:i/>
              </w:rPr>
              <w:t xml:space="preserve">Sie ermöglicht eine Abfrage </w:t>
            </w:r>
            <w:r>
              <w:rPr>
                <w:b/>
                <w:i/>
              </w:rPr>
              <w:t>nach Person</w:t>
            </w:r>
            <w:r>
              <w:rPr>
                <w:i/>
              </w:rPr>
              <w:t xml:space="preserve"> mit präziseren Pers</w:t>
            </w:r>
            <w:r>
              <w:rPr>
                <w:i/>
              </w:rPr>
              <w:t>o</w:t>
            </w:r>
            <w:r>
              <w:rPr>
                <w:i/>
              </w:rPr>
              <w:t>nenmerkmalen als beim Webtool.</w:t>
            </w:r>
          </w:p>
        </w:tc>
      </w:tr>
      <w:tr w:rsidR="006E2580" w:rsidTr="006867B1">
        <w:tc>
          <w:tcPr>
            <w:tcW w:w="3227" w:type="dxa"/>
          </w:tcPr>
          <w:p w:rsidR="008E2B52" w:rsidRDefault="008E2B52" w:rsidP="00486518">
            <w:pPr>
              <w:widowControl/>
            </w:pPr>
          </w:p>
          <w:p w:rsidR="00717A04" w:rsidRDefault="00717A04" w:rsidP="00486518">
            <w:pPr>
              <w:widowControl/>
            </w:pPr>
            <w:r>
              <w:t>Mittlerweile sind in der ZAS mehr als 8800 Bildungsinstitutionen als systematische Benutzer des U</w:t>
            </w:r>
            <w:r>
              <w:t>P</w:t>
            </w:r>
            <w:r>
              <w:t>IViewers verzeichnet.</w:t>
            </w:r>
          </w:p>
          <w:p w:rsidR="008E2B52" w:rsidRDefault="008E2B52" w:rsidP="00486518">
            <w:pPr>
              <w:widowControl/>
            </w:pPr>
          </w:p>
          <w:p w:rsidR="008E2B52" w:rsidRDefault="00E83846" w:rsidP="00486518">
            <w:pPr>
              <w:widowControl/>
            </w:pPr>
            <w:r>
              <w:t>Jede gemäss Verfahren der ZAS berechtigte Person kann den U</w:t>
            </w:r>
            <w:r>
              <w:t>P</w:t>
            </w:r>
            <w:r>
              <w:t>IViewer im Verlauf des Jahres so oft wie gewünscht verwenden.</w:t>
            </w:r>
          </w:p>
          <w:p w:rsidR="006E2580" w:rsidRDefault="006E2580" w:rsidP="00486518">
            <w:pPr>
              <w:widowControl/>
            </w:pPr>
          </w:p>
        </w:tc>
        <w:tc>
          <w:tcPr>
            <w:tcW w:w="5984" w:type="dxa"/>
          </w:tcPr>
          <w:p w:rsidR="008E2B52" w:rsidRPr="003D218A" w:rsidRDefault="008E2B52" w:rsidP="006E2580">
            <w:pPr>
              <w:widowControl/>
              <w:rPr>
                <w:i/>
              </w:rPr>
            </w:pPr>
          </w:p>
          <w:p w:rsidR="006E2580" w:rsidRPr="003D218A" w:rsidRDefault="00717A04" w:rsidP="006E2580">
            <w:pPr>
              <w:widowControl/>
              <w:rPr>
                <w:i/>
              </w:rPr>
            </w:pPr>
            <w:r w:rsidRPr="003D218A">
              <w:t xml:space="preserve">Die Bildungsinstitutionen können unter </w:t>
            </w:r>
            <w:hyperlink r:id="rId12">
              <w:r w:rsidRPr="003D218A">
                <w:rPr>
                  <w:rStyle w:val="Hyperlink"/>
                  <w:i/>
                </w:rPr>
                <w:t>http://www.zas.admin.ch</w:t>
              </w:r>
            </w:hyperlink>
            <w:r w:rsidRPr="003D218A">
              <w:t xml:space="preserve"> einen Zugang beantragen.</w:t>
            </w:r>
          </w:p>
          <w:p w:rsidR="00717A04" w:rsidRPr="003D218A" w:rsidRDefault="007118B1" w:rsidP="006E2580">
            <w:pPr>
              <w:widowControl/>
              <w:rPr>
                <w:i/>
              </w:rPr>
            </w:pPr>
            <w:r w:rsidRPr="003D218A">
              <w:rPr>
                <w:i/>
              </w:rPr>
              <w:t>Siehe Anhang 1 Zugang zu UPIViewer</w:t>
            </w:r>
            <w:r w:rsidRPr="003D218A">
              <w:t xml:space="preserve"> </w:t>
            </w:r>
            <w:r w:rsidRPr="003D218A">
              <w:rPr>
                <w:i/>
              </w:rPr>
              <w:t>im Internet</w:t>
            </w:r>
          </w:p>
          <w:p w:rsidR="006E2580" w:rsidRPr="003D218A" w:rsidRDefault="006E2580" w:rsidP="006E2580">
            <w:pPr>
              <w:widowControl/>
              <w:rPr>
                <w:i/>
              </w:rPr>
            </w:pPr>
          </w:p>
          <w:p w:rsidR="006E2580" w:rsidRPr="003D218A" w:rsidRDefault="006E2580" w:rsidP="00C24B9D">
            <w:pPr>
              <w:widowControl/>
              <w:rPr>
                <w:i/>
              </w:rPr>
            </w:pPr>
          </w:p>
        </w:tc>
      </w:tr>
    </w:tbl>
    <w:p w:rsidR="002B7A3C" w:rsidRPr="003A6C96" w:rsidRDefault="00067F56" w:rsidP="002B7A3C">
      <w:pPr>
        <w:pStyle w:val="berschrift2"/>
        <w:rPr>
          <w:color w:val="FFC000"/>
        </w:rPr>
      </w:pPr>
      <w:bookmarkStart w:id="19" w:name="_Toc353887329"/>
      <w:r>
        <w:rPr>
          <w:color w:val="FFC000"/>
        </w:rPr>
        <w:t>Schritt für Schritt in der Abfrage bestehender AHVN13</w:t>
      </w:r>
      <w:bookmarkEnd w:id="19"/>
      <w:r>
        <w:rPr>
          <w:color w:val="FFC000"/>
        </w:rPr>
        <w:t xml:space="preserve"> </w:t>
      </w:r>
    </w:p>
    <w:p w:rsidR="009F37B4" w:rsidRPr="001A55EE" w:rsidRDefault="008F34A4" w:rsidP="002B7A3C">
      <w:pPr>
        <w:pStyle w:val="berschrift2"/>
        <w:numPr>
          <w:ilvl w:val="0"/>
          <w:numId w:val="0"/>
        </w:numPr>
        <w:ind w:left="576"/>
        <w:rPr>
          <w:color w:val="FFC000"/>
        </w:rPr>
      </w:pPr>
      <w:bookmarkStart w:id="20" w:name="_Toc353887330"/>
      <w:r>
        <w:rPr>
          <w:color w:val="FFC000"/>
        </w:rPr>
        <w:t>via UPIViewer</w:t>
      </w:r>
      <w:bookmarkEnd w:id="20"/>
    </w:p>
    <w:tbl>
      <w:tblPr>
        <w:tblStyle w:val="Tabellenraster"/>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637"/>
        <w:gridCol w:w="3574"/>
      </w:tblGrid>
      <w:tr w:rsidR="00067F56" w:rsidRPr="00067F56" w:rsidTr="00C42646">
        <w:tc>
          <w:tcPr>
            <w:tcW w:w="5637" w:type="dxa"/>
          </w:tcPr>
          <w:p w:rsidR="00067F56" w:rsidRPr="006867B1" w:rsidRDefault="00067F56" w:rsidP="005C0C35">
            <w:pPr>
              <w:widowControl/>
            </w:pPr>
            <w:r>
              <w:t>Das Wichtigste in Kürze</w:t>
            </w:r>
          </w:p>
        </w:tc>
        <w:tc>
          <w:tcPr>
            <w:tcW w:w="3574" w:type="dxa"/>
          </w:tcPr>
          <w:p w:rsidR="00067F56" w:rsidRPr="00B27E11" w:rsidRDefault="00067F56" w:rsidP="005C0C35">
            <w:pPr>
              <w:widowControl/>
              <w:rPr>
                <w:i/>
              </w:rPr>
            </w:pPr>
            <w:r>
              <w:rPr>
                <w:i/>
              </w:rPr>
              <w:t>Präzisierungen</w:t>
            </w:r>
          </w:p>
        </w:tc>
      </w:tr>
      <w:tr w:rsidR="00D74220" w:rsidRPr="006347D8" w:rsidTr="00C42646">
        <w:tc>
          <w:tcPr>
            <w:tcW w:w="5637" w:type="dxa"/>
          </w:tcPr>
          <w:p w:rsidR="00D74220" w:rsidRPr="006347D8" w:rsidRDefault="00D74220" w:rsidP="00D74220">
            <w:pPr>
              <w:widowControl/>
              <w:numPr>
                <w:ilvl w:val="0"/>
                <w:numId w:val="23"/>
              </w:numPr>
              <w:rPr>
                <w:szCs w:val="20"/>
              </w:rPr>
            </w:pPr>
            <w:r>
              <w:t>Gehen Sie auf die Homepage der ZAS</w:t>
            </w:r>
          </w:p>
          <w:p w:rsidR="00B749CB" w:rsidRPr="00B749CB" w:rsidRDefault="00BA3694" w:rsidP="00B749CB">
            <w:pPr>
              <w:widowControl/>
              <w:ind w:left="360"/>
            </w:pPr>
            <w:hyperlink r:id="rId13">
              <w:r w:rsidR="00285B8E">
                <w:rPr>
                  <w:rStyle w:val="Hyperlink"/>
                </w:rPr>
                <w:t>http://www.upiviewer.zas.admin.ch/UPIViewer/login.do</w:t>
              </w:r>
            </w:hyperlink>
          </w:p>
          <w:p w:rsidR="00D74220" w:rsidRPr="006347D8" w:rsidRDefault="009F0A1C" w:rsidP="0013745F">
            <w:pPr>
              <w:widowControl/>
              <w:ind w:left="360"/>
              <w:rPr>
                <w:szCs w:val="20"/>
              </w:rPr>
            </w:pPr>
            <w:r>
              <w:t>und geben Sie Ihren Benutzernamen und Ihr Passwort ein.</w:t>
            </w:r>
          </w:p>
        </w:tc>
        <w:tc>
          <w:tcPr>
            <w:tcW w:w="3574" w:type="dxa"/>
          </w:tcPr>
          <w:p w:rsidR="008E2B52" w:rsidRPr="003D218A" w:rsidRDefault="008E2B52" w:rsidP="008E2B52">
            <w:pPr>
              <w:widowControl/>
              <w:rPr>
                <w:i/>
                <w:szCs w:val="20"/>
              </w:rPr>
            </w:pPr>
            <w:r w:rsidRPr="003D218A">
              <w:rPr>
                <w:i/>
              </w:rPr>
              <w:t>Siehe Anhang 2 Abfrage einer Pe</w:t>
            </w:r>
            <w:r w:rsidRPr="003D218A">
              <w:rPr>
                <w:i/>
              </w:rPr>
              <w:t>r</w:t>
            </w:r>
            <w:r w:rsidRPr="003D218A">
              <w:rPr>
                <w:i/>
              </w:rPr>
              <w:t>son mithilfe des UPIViewers</w:t>
            </w:r>
          </w:p>
          <w:p w:rsidR="00D74220" w:rsidRPr="003D218A" w:rsidRDefault="00D74220" w:rsidP="006347D8">
            <w:pPr>
              <w:widowControl/>
              <w:ind w:left="360"/>
              <w:rPr>
                <w:i/>
                <w:szCs w:val="20"/>
              </w:rPr>
            </w:pPr>
          </w:p>
        </w:tc>
      </w:tr>
      <w:tr w:rsidR="00D74220" w:rsidRPr="006347D8" w:rsidTr="00C42646">
        <w:tc>
          <w:tcPr>
            <w:tcW w:w="5637" w:type="dxa"/>
          </w:tcPr>
          <w:p w:rsidR="008E2B52" w:rsidRDefault="00D74220" w:rsidP="008E2B52">
            <w:pPr>
              <w:widowControl/>
              <w:numPr>
                <w:ilvl w:val="0"/>
                <w:numId w:val="23"/>
              </w:numPr>
              <w:rPr>
                <w:szCs w:val="20"/>
              </w:rPr>
            </w:pPr>
            <w:r>
              <w:t>Sobald Sie auf der Seite «Person abfragen» sind, geben Sie bitte Name, Vorname, Geburtsdatum und Geschlecht an.</w:t>
            </w:r>
          </w:p>
          <w:p w:rsidR="008E2B52" w:rsidRPr="00673C52" w:rsidRDefault="00792D4B" w:rsidP="0013745F">
            <w:pPr>
              <w:widowControl/>
              <w:ind w:left="360"/>
              <w:rPr>
                <w:szCs w:val="20"/>
              </w:rPr>
            </w:pPr>
            <w:r>
              <w:t>Klicken Sie dann auf die Zelle «Abfragen»</w:t>
            </w:r>
          </w:p>
        </w:tc>
        <w:tc>
          <w:tcPr>
            <w:tcW w:w="3574" w:type="dxa"/>
          </w:tcPr>
          <w:p w:rsidR="008E2B52" w:rsidRDefault="008E2B52" w:rsidP="008E2B52">
            <w:pPr>
              <w:widowControl/>
              <w:rPr>
                <w:i/>
                <w:szCs w:val="20"/>
              </w:rPr>
            </w:pPr>
            <w:r>
              <w:rPr>
                <w:b/>
                <w:i/>
              </w:rPr>
              <w:t>Geburtsdatum</w:t>
            </w:r>
            <w:r>
              <w:t>:</w:t>
            </w:r>
            <w:r>
              <w:rPr>
                <w:i/>
              </w:rPr>
              <w:t xml:space="preserve"> Bitte geben Sie Tag, Monat und Jahr an.</w:t>
            </w:r>
          </w:p>
          <w:p w:rsidR="008E2B52" w:rsidRPr="00B27E11" w:rsidRDefault="008E2B52" w:rsidP="008E2B52">
            <w:pPr>
              <w:widowControl/>
              <w:rPr>
                <w:i/>
                <w:szCs w:val="20"/>
              </w:rPr>
            </w:pPr>
            <w:r>
              <w:rPr>
                <w:b/>
                <w:i/>
              </w:rPr>
              <w:t>Staatszugehörigkeit und weitere Informationen</w:t>
            </w:r>
            <w:r>
              <w:t>: wenn möglich, bitte präzisieren</w:t>
            </w:r>
          </w:p>
        </w:tc>
      </w:tr>
      <w:tr w:rsidR="00792D4B" w:rsidRPr="006347D8" w:rsidTr="00C42646">
        <w:tc>
          <w:tcPr>
            <w:tcW w:w="5637" w:type="dxa"/>
          </w:tcPr>
          <w:p w:rsidR="003A6C96" w:rsidRPr="0013745F" w:rsidRDefault="00792D4B" w:rsidP="0013745F">
            <w:pPr>
              <w:widowControl/>
              <w:numPr>
                <w:ilvl w:val="0"/>
                <w:numId w:val="23"/>
              </w:numPr>
              <w:rPr>
                <w:szCs w:val="20"/>
              </w:rPr>
            </w:pPr>
            <w:r>
              <w:t>Das Ergebnis der Abfrage erscheint nach wenigen S</w:t>
            </w:r>
            <w:r>
              <w:t>e</w:t>
            </w:r>
            <w:r>
              <w:t>kunden.</w:t>
            </w:r>
          </w:p>
          <w:p w:rsidR="008E2B52" w:rsidRPr="0013745F" w:rsidRDefault="008F34A4" w:rsidP="008E2B52">
            <w:pPr>
              <w:widowControl/>
              <w:numPr>
                <w:ilvl w:val="0"/>
                <w:numId w:val="23"/>
              </w:numPr>
              <w:rPr>
                <w:szCs w:val="20"/>
              </w:rPr>
            </w:pPr>
            <w:r>
              <w:t>Wenn nur eine Person angegeben ist, importieren Sie deren AHVN13.</w:t>
            </w:r>
          </w:p>
          <w:p w:rsidR="008E2B52" w:rsidRPr="0013745F" w:rsidRDefault="008F34A4" w:rsidP="008E2B52">
            <w:pPr>
              <w:widowControl/>
              <w:numPr>
                <w:ilvl w:val="0"/>
                <w:numId w:val="23"/>
              </w:numPr>
              <w:rPr>
                <w:szCs w:val="20"/>
              </w:rPr>
            </w:pPr>
            <w:r>
              <w:t>Wenn zwei Personen mit mehreren ähnlichen Merkm</w:t>
            </w:r>
            <w:r>
              <w:t>a</w:t>
            </w:r>
            <w:r>
              <w:t>len angegeben sind, entscheiden Sie, welche Person I</w:t>
            </w:r>
            <w:r>
              <w:t>h</w:t>
            </w:r>
            <w:r>
              <w:t>rer Abfrage entspricht und importieren deren AHVN13.</w:t>
            </w:r>
          </w:p>
        </w:tc>
        <w:tc>
          <w:tcPr>
            <w:tcW w:w="3574" w:type="dxa"/>
          </w:tcPr>
          <w:p w:rsidR="008F34A4" w:rsidRPr="00B27E11" w:rsidRDefault="008F34A4" w:rsidP="006347D8">
            <w:pPr>
              <w:widowControl/>
              <w:ind w:left="360"/>
              <w:rPr>
                <w:i/>
                <w:szCs w:val="20"/>
              </w:rPr>
            </w:pPr>
          </w:p>
          <w:p w:rsidR="008F34A4" w:rsidRPr="00B27E11" w:rsidRDefault="008F34A4" w:rsidP="006347D8">
            <w:pPr>
              <w:widowControl/>
              <w:ind w:left="360"/>
              <w:rPr>
                <w:i/>
                <w:szCs w:val="20"/>
              </w:rPr>
            </w:pPr>
          </w:p>
          <w:p w:rsidR="008F34A4" w:rsidRPr="00B27E11" w:rsidRDefault="008F34A4" w:rsidP="006347D8">
            <w:pPr>
              <w:widowControl/>
              <w:ind w:left="360"/>
              <w:rPr>
                <w:i/>
                <w:szCs w:val="20"/>
              </w:rPr>
            </w:pPr>
          </w:p>
          <w:p w:rsidR="008F34A4" w:rsidRPr="00B27E11" w:rsidRDefault="008F34A4" w:rsidP="006347D8">
            <w:pPr>
              <w:widowControl/>
              <w:ind w:left="360"/>
              <w:rPr>
                <w:i/>
                <w:szCs w:val="20"/>
              </w:rPr>
            </w:pPr>
          </w:p>
          <w:p w:rsidR="008F34A4" w:rsidRPr="00B27E11" w:rsidRDefault="008F34A4" w:rsidP="006347D8">
            <w:pPr>
              <w:widowControl/>
              <w:rPr>
                <w:i/>
                <w:szCs w:val="20"/>
              </w:rPr>
            </w:pPr>
            <w:r>
              <w:rPr>
                <w:i/>
              </w:rPr>
              <w:t>Gegebenenfalls müssen die Ang</w:t>
            </w:r>
            <w:r>
              <w:rPr>
                <w:i/>
              </w:rPr>
              <w:t>a</w:t>
            </w:r>
            <w:r>
              <w:rPr>
                <w:i/>
              </w:rPr>
              <w:t>ben, die Sie zur Verfügung haben, überprüft werden.</w:t>
            </w:r>
          </w:p>
        </w:tc>
      </w:tr>
      <w:tr w:rsidR="00792D4B" w:rsidTr="00C42646">
        <w:tc>
          <w:tcPr>
            <w:tcW w:w="5637" w:type="dxa"/>
          </w:tcPr>
          <w:p w:rsidR="00792D4B" w:rsidRDefault="00792D4B" w:rsidP="00792D4B">
            <w:pPr>
              <w:widowControl/>
              <w:numPr>
                <w:ilvl w:val="0"/>
                <w:numId w:val="23"/>
              </w:numPr>
              <w:rPr>
                <w:szCs w:val="20"/>
              </w:rPr>
            </w:pPr>
            <w:r>
              <w:t>Wenn keine AHVN13 erscheint, müssen Sie eine neue AHVN13 beantragen.</w:t>
            </w:r>
          </w:p>
        </w:tc>
        <w:tc>
          <w:tcPr>
            <w:tcW w:w="3574" w:type="dxa"/>
          </w:tcPr>
          <w:p w:rsidR="00792D4B" w:rsidRPr="00B27E11" w:rsidRDefault="00792D4B" w:rsidP="00D74220">
            <w:pPr>
              <w:rPr>
                <w:rFonts w:cs="Arial"/>
                <w:i/>
                <w:szCs w:val="20"/>
                <w:highlight w:val="yellow"/>
              </w:rPr>
            </w:pPr>
          </w:p>
        </w:tc>
      </w:tr>
    </w:tbl>
    <w:p w:rsidR="0013745F" w:rsidRDefault="0013745F">
      <w:pPr>
        <w:widowControl/>
      </w:pPr>
    </w:p>
    <w:p w:rsidR="00C42646" w:rsidRPr="00C42646" w:rsidRDefault="00C42646" w:rsidP="00C42646">
      <w:pPr>
        <w:jc w:val="both"/>
      </w:pPr>
      <w:r>
        <w:rPr>
          <w:b/>
        </w:rPr>
        <w:lastRenderedPageBreak/>
        <w:t>Zusammenfassung</w:t>
      </w:r>
    </w:p>
    <w:p w:rsidR="002B2EC2" w:rsidRDefault="002B2EC2" w:rsidP="00C24B9D">
      <w:pPr>
        <w:pBdr>
          <w:top w:val="single" w:sz="4" w:space="0" w:color="auto"/>
          <w:left w:val="single" w:sz="4" w:space="4" w:color="auto"/>
          <w:bottom w:val="single" w:sz="4" w:space="1" w:color="auto"/>
          <w:right w:val="single" w:sz="4" w:space="4" w:color="auto"/>
        </w:pBdr>
        <w:shd w:val="clear" w:color="auto" w:fill="FFC000"/>
        <w:rPr>
          <w:sz w:val="12"/>
          <w:szCs w:val="12"/>
        </w:rPr>
      </w:pPr>
    </w:p>
    <w:p w:rsidR="00C42646" w:rsidRDefault="001C3ECA" w:rsidP="00C24B9D">
      <w:pPr>
        <w:pBdr>
          <w:top w:val="single" w:sz="4" w:space="0" w:color="auto"/>
          <w:left w:val="single" w:sz="4" w:space="4" w:color="auto"/>
          <w:bottom w:val="single" w:sz="4" w:space="1" w:color="auto"/>
          <w:right w:val="single" w:sz="4" w:space="4" w:color="auto"/>
        </w:pBdr>
        <w:shd w:val="clear" w:color="auto" w:fill="FFC000"/>
        <w:rPr>
          <w:szCs w:val="20"/>
        </w:rPr>
      </w:pPr>
      <w:r>
        <w:t xml:space="preserve">Der UPIViewer zum Abfragen von bestehenden AHVN13 steht auf folgender Website zur Verfügung: </w:t>
      </w:r>
    </w:p>
    <w:p w:rsidR="003A6C96" w:rsidRDefault="00BA3694" w:rsidP="002B2EC2">
      <w:pPr>
        <w:pBdr>
          <w:top w:val="single" w:sz="4" w:space="0" w:color="auto"/>
          <w:left w:val="single" w:sz="4" w:space="4" w:color="auto"/>
          <w:bottom w:val="single" w:sz="4" w:space="1" w:color="auto"/>
          <w:right w:val="single" w:sz="4" w:space="4" w:color="auto"/>
        </w:pBdr>
        <w:shd w:val="clear" w:color="auto" w:fill="FFC000"/>
      </w:pPr>
      <w:hyperlink r:id="rId14">
        <w:r w:rsidR="00285B8E">
          <w:rPr>
            <w:rStyle w:val="Hyperlink"/>
          </w:rPr>
          <w:t>https://www.upiviewer.zas.admin.ch/UPIViewer/login.do</w:t>
        </w:r>
      </w:hyperlink>
    </w:p>
    <w:p w:rsidR="002B2EC2" w:rsidRPr="003A6C96" w:rsidRDefault="002B2EC2" w:rsidP="002B2EC2">
      <w:pPr>
        <w:pBdr>
          <w:top w:val="single" w:sz="4" w:space="0" w:color="auto"/>
          <w:left w:val="single" w:sz="4" w:space="4" w:color="auto"/>
          <w:bottom w:val="single" w:sz="4" w:space="1" w:color="auto"/>
          <w:right w:val="single" w:sz="4" w:space="4" w:color="auto"/>
        </w:pBdr>
        <w:shd w:val="clear" w:color="auto" w:fill="FFC000"/>
        <w:rPr>
          <w:szCs w:val="20"/>
        </w:rPr>
      </w:pPr>
    </w:p>
    <w:p w:rsidR="008D6C87" w:rsidRDefault="008D6C87">
      <w:pPr>
        <w:widowControl/>
      </w:pPr>
    </w:p>
    <w:p w:rsidR="00113933" w:rsidRDefault="00BA3694">
      <w:pPr>
        <w:widowControl/>
      </w:pPr>
      <w:r>
        <w:rPr>
          <w:noProof/>
          <w:lang w:bidi="ar-SA"/>
        </w:rPr>
        <mc:AlternateContent>
          <mc:Choice Requires="wps">
            <w:drawing>
              <wp:anchor distT="0" distB="0" distL="114300" distR="114300" simplePos="0" relativeHeight="251658240" behindDoc="0" locked="0" layoutInCell="1" allowOverlap="1">
                <wp:simplePos x="0" y="0"/>
                <wp:positionH relativeFrom="column">
                  <wp:posOffset>830580</wp:posOffset>
                </wp:positionH>
                <wp:positionV relativeFrom="paragraph">
                  <wp:posOffset>59690</wp:posOffset>
                </wp:positionV>
                <wp:extent cx="3787775" cy="1543685"/>
                <wp:effectExtent l="11430" t="12065" r="10795" b="6350"/>
                <wp:wrapNone/>
                <wp:docPr id="3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7775" cy="1543685"/>
                        </a:xfrm>
                        <a:prstGeom prst="roundRect">
                          <a:avLst>
                            <a:gd name="adj" fmla="val 16667"/>
                          </a:avLst>
                        </a:prstGeom>
                        <a:solidFill>
                          <a:srgbClr val="FFC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margin-left:65.4pt;margin-top:4.7pt;width:298.25pt;height:12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" fillcolor="#ffc000"/>
            </w:pict>
          </mc:Fallback>
        </mc:AlternateContent>
      </w:r>
    </w:p>
    <w:p w:rsidR="00113933" w:rsidRDefault="00F657D3">
      <w:pPr>
        <w:widowControl/>
      </w:pPr>
      <w:r>
        <w:rPr>
          <w:noProof/>
          <w:lang w:bidi="ar-SA"/>
        </w:rPr>
        <w:drawing>
          <wp:anchor distT="0" distB="0" distL="114300" distR="114300" simplePos="0" relativeHeight="251660288" behindDoc="0" locked="0" layoutInCell="1" allowOverlap="1">
            <wp:simplePos x="0" y="0"/>
            <wp:positionH relativeFrom="column">
              <wp:posOffset>3013075</wp:posOffset>
            </wp:positionH>
            <wp:positionV relativeFrom="paragraph">
              <wp:posOffset>167005</wp:posOffset>
            </wp:positionV>
            <wp:extent cx="1245870" cy="665480"/>
            <wp:effectExtent l="19050" t="0" r="0" b="0"/>
            <wp:wrapNone/>
            <wp:docPr id="1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srcRect/>
                    <a:stretch>
                      <a:fillRect/>
                    </a:stretch>
                  </pic:blipFill>
                  <pic:spPr bwMode="auto">
                    <a:xfrm>
                      <a:off x="0" y="0"/>
                      <a:ext cx="1245870" cy="665480"/>
                    </a:xfrm>
                    <a:prstGeom prst="rect">
                      <a:avLst/>
                    </a:prstGeom>
                    <a:noFill/>
                    <a:ln w="9525">
                      <a:noFill/>
                      <a:miter lim="800000"/>
                      <a:headEnd/>
                      <a:tailEnd/>
                    </a:ln>
                  </pic:spPr>
                </pic:pic>
              </a:graphicData>
            </a:graphic>
          </wp:anchor>
        </w:drawing>
      </w:r>
      <w:r>
        <w:rPr>
          <w:noProof/>
          <w:lang w:bidi="ar-SA"/>
        </w:rPr>
        <w:drawing>
          <wp:anchor distT="0" distB="0" distL="114300" distR="114300" simplePos="0" relativeHeight="251659264" behindDoc="0" locked="0" layoutInCell="1" allowOverlap="1">
            <wp:simplePos x="0" y="0"/>
            <wp:positionH relativeFrom="column">
              <wp:posOffset>1155065</wp:posOffset>
            </wp:positionH>
            <wp:positionV relativeFrom="paragraph">
              <wp:posOffset>5715</wp:posOffset>
            </wp:positionV>
            <wp:extent cx="617220" cy="935990"/>
            <wp:effectExtent l="19050" t="0" r="0" b="0"/>
            <wp:wrapNone/>
            <wp:docPr id="1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a:stretch>
                      <a:fillRect/>
                    </a:stretch>
                  </pic:blipFill>
                  <pic:spPr bwMode="auto">
                    <a:xfrm>
                      <a:off x="0" y="0"/>
                      <a:ext cx="617220" cy="935990"/>
                    </a:xfrm>
                    <a:prstGeom prst="rect">
                      <a:avLst/>
                    </a:prstGeom>
                    <a:noFill/>
                    <a:ln w="9525">
                      <a:noFill/>
                      <a:miter lim="800000"/>
                      <a:headEnd/>
                      <a:tailEnd/>
                    </a:ln>
                  </pic:spPr>
                </pic:pic>
              </a:graphicData>
            </a:graphic>
          </wp:anchor>
        </w:drawing>
      </w:r>
    </w:p>
    <w:p w:rsidR="00113933" w:rsidRDefault="00BA3694">
      <w:pPr>
        <w:widowControl/>
      </w:pPr>
      <w:r>
        <w:rPr>
          <w:noProof/>
          <w:lang w:bidi="ar-SA"/>
        </w:rPr>
        <mc:AlternateContent>
          <mc:Choice Requires="wps">
            <w:drawing>
              <wp:anchor distT="0" distB="0" distL="114300" distR="114300" simplePos="0" relativeHeight="251667456" behindDoc="0" locked="0" layoutInCell="1" allowOverlap="1">
                <wp:simplePos x="0" y="0"/>
                <wp:positionH relativeFrom="column">
                  <wp:posOffset>2006600</wp:posOffset>
                </wp:positionH>
                <wp:positionV relativeFrom="paragraph">
                  <wp:posOffset>153035</wp:posOffset>
                </wp:positionV>
                <wp:extent cx="805180" cy="90805"/>
                <wp:effectExtent l="6350" t="19685" r="26670" b="13335"/>
                <wp:wrapNone/>
                <wp:docPr id="3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5180" cy="90805"/>
                        </a:xfrm>
                        <a:prstGeom prst="rightArrow">
                          <a:avLst>
                            <a:gd name="adj1" fmla="val 50000"/>
                            <a:gd name="adj2" fmla="val 22167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 o:spid="_x0000_s1026" type="#_x0000_t13" style="position:absolute;margin-left:158pt;margin-top:12.05pt;width:63.4pt;height:7.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"/>
            </w:pict>
          </mc:Fallback>
        </mc:AlternateContent>
      </w:r>
    </w:p>
    <w:p w:rsidR="00571578" w:rsidRDefault="00571578">
      <w:pPr>
        <w:widowControl/>
      </w:pPr>
    </w:p>
    <w:p w:rsidR="00571578" w:rsidRDefault="00BA3694">
      <w:pPr>
        <w:widowControl/>
      </w:pPr>
      <w:r>
        <w:rPr>
          <w:noProof/>
          <w:lang w:bidi="ar-SA"/>
        </w:rPr>
        <mc:AlternateContent>
          <mc:Choice Requires="wps">
            <w:drawing>
              <wp:anchor distT="0" distB="0" distL="114300" distR="114300" simplePos="0" relativeHeight="251668480" behindDoc="0" locked="0" layoutInCell="1" allowOverlap="1">
                <wp:simplePos x="0" y="0"/>
                <wp:positionH relativeFrom="column">
                  <wp:posOffset>2006600</wp:posOffset>
                </wp:positionH>
                <wp:positionV relativeFrom="paragraph">
                  <wp:posOffset>134620</wp:posOffset>
                </wp:positionV>
                <wp:extent cx="805180" cy="90805"/>
                <wp:effectExtent l="34925" t="10795" r="7620" b="12700"/>
                <wp:wrapNone/>
                <wp:docPr id="3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805180" cy="90805"/>
                        </a:xfrm>
                        <a:prstGeom prst="rightArrow">
                          <a:avLst>
                            <a:gd name="adj1" fmla="val 50000"/>
                            <a:gd name="adj2" fmla="val 22167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26" type="#_x0000_t13" style="position:absolute;margin-left:158pt;margin-top:10.6pt;width:63.4pt;height:7.15pt;rotation:18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"/>
            </w:pict>
          </mc:Fallback>
        </mc:AlternateContent>
      </w:r>
    </w:p>
    <w:p w:rsidR="00571578" w:rsidRDefault="00571578">
      <w:pPr>
        <w:widowControl/>
      </w:pPr>
    </w:p>
    <w:p w:rsidR="00571578" w:rsidRDefault="00BA3694">
      <w:pPr>
        <w:widowControl/>
      </w:pPr>
      <w:r>
        <w:rPr>
          <w:noProof/>
          <w:lang w:bidi="ar-SA"/>
        </w:rPr>
        <mc:AlternateContent>
          <mc:Choice Requires="wps">
            <w:drawing>
              <wp:anchor distT="0" distB="0" distL="114300" distR="114300" simplePos="0" relativeHeight="251665408" behindDoc="0" locked="0" layoutInCell="1" allowOverlap="1">
                <wp:simplePos x="0" y="0"/>
                <wp:positionH relativeFrom="column">
                  <wp:posOffset>1064260</wp:posOffset>
                </wp:positionH>
                <wp:positionV relativeFrom="paragraph">
                  <wp:posOffset>142875</wp:posOffset>
                </wp:positionV>
                <wp:extent cx="1009650" cy="424180"/>
                <wp:effectExtent l="0" t="0" r="2540" b="4445"/>
                <wp:wrapNone/>
                <wp:docPr id="3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24180"/>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33C6" w:rsidRPr="00571578" w:rsidRDefault="005F33C6">
                            <w:pPr>
                              <w:rPr>
                                <w:b/>
                                <w:sz w:val="18"/>
                                <w:szCs w:val="18"/>
                              </w:rPr>
                            </w:pPr>
                            <w:r>
                              <w:rPr>
                                <w:b/>
                                <w:sz w:val="18"/>
                              </w:rPr>
                              <w:t>Kanton</w:t>
                            </w:r>
                          </w:p>
                          <w:p w:rsidR="005F33C6" w:rsidRPr="00571578" w:rsidRDefault="005F33C6">
                            <w:pPr>
                              <w:rPr>
                                <w:b/>
                                <w:sz w:val="18"/>
                                <w:szCs w:val="18"/>
                              </w:rPr>
                            </w:pPr>
                            <w:r>
                              <w:rPr>
                                <w:b/>
                                <w:sz w:val="18"/>
                              </w:rPr>
                              <w:t>Hochschule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83.8pt;margin-top:11.25pt;width:79.5pt;height:33.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" fillcolor="#ffc000" stroked="f">
                <v:textbox>
                  <w:txbxContent>
                    <w:p w:rsidR="005F33C6" w:rsidRPr="00571578" w:rsidRDefault="005F33C6">
                      <w:pPr>
                        <w:rPr>
                          <w:b/>
                          <w:sz w:val="18"/>
                          <w:szCs w:val="18"/>
                        </w:rPr>
                      </w:pPr>
                      <w:r>
                        <w:rPr>
                          <w:b/>
                          <w:sz w:val="18"/>
                        </w:rPr>
                        <w:t>Kanton</w:t>
                      </w:r>
                    </w:p>
                    <w:p w:rsidR="005F33C6" w:rsidRPr="00571578" w:rsidRDefault="005F33C6">
                      <w:pPr>
                        <w:rPr>
                          <w:b/>
                          <w:sz w:val="18"/>
                          <w:szCs w:val="18"/>
                        </w:rPr>
                      </w:pPr>
                      <w:r>
                        <w:rPr>
                          <w:b/>
                          <w:sz w:val="18"/>
                        </w:rPr>
                        <w:t>Hochschule</w:t>
                      </w:r>
                    </w:p>
                  </w:txbxContent>
                </v:textbox>
              </v:rect>
            </w:pict>
          </mc:Fallback>
        </mc:AlternateContent>
      </w:r>
      <w:r>
        <w:rPr>
          <w:noProof/>
          <w:lang w:bidi="ar-SA"/>
        </w:rPr>
        <mc:AlternateContent>
          <mc:Choice Requires="wps">
            <w:drawing>
              <wp:anchor distT="0" distB="0" distL="114300" distR="114300" simplePos="0" relativeHeight="251669504" behindDoc="0" locked="0" layoutInCell="1" allowOverlap="1">
                <wp:simplePos x="0" y="0"/>
                <wp:positionH relativeFrom="column">
                  <wp:posOffset>3112135</wp:posOffset>
                </wp:positionH>
                <wp:positionV relativeFrom="paragraph">
                  <wp:posOffset>133985</wp:posOffset>
                </wp:positionV>
                <wp:extent cx="1061085" cy="438785"/>
                <wp:effectExtent l="0" t="635" r="0" b="0"/>
                <wp:wrapNone/>
                <wp:docPr id="2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1085" cy="438785"/>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33C6" w:rsidRPr="00571578" w:rsidRDefault="005F33C6" w:rsidP="00571578">
                            <w:pPr>
                              <w:rPr>
                                <w:b/>
                                <w:sz w:val="18"/>
                                <w:szCs w:val="18"/>
                              </w:rPr>
                            </w:pPr>
                            <w:r>
                              <w:rPr>
                                <w:b/>
                                <w:sz w:val="18"/>
                              </w:rPr>
                              <w:t>Zentrale Au</w:t>
                            </w:r>
                            <w:r>
                              <w:rPr>
                                <w:b/>
                                <w:sz w:val="18"/>
                              </w:rPr>
                              <w:t>s</w:t>
                            </w:r>
                            <w:r>
                              <w:rPr>
                                <w:b/>
                                <w:sz w:val="18"/>
                              </w:rPr>
                              <w:t>gleichsstelle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7" style="position:absolute;margin-left:245.05pt;margin-top:10.55pt;width:83.55pt;height:34.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" fillcolor="#ffc000" stroked="f">
                <v:textbox>
                  <w:txbxContent>
                    <w:p w:rsidR="005F33C6" w:rsidRPr="00571578" w:rsidRDefault="005F33C6" w:rsidP="00571578">
                      <w:pPr>
                        <w:rPr>
                          <w:b/>
                          <w:sz w:val="18"/>
                          <w:szCs w:val="18"/>
                        </w:rPr>
                      </w:pPr>
                      <w:r>
                        <w:rPr>
                          <w:b/>
                          <w:sz w:val="18"/>
                        </w:rPr>
                        <w:t>Zentrale Au</w:t>
                      </w:r>
                      <w:r>
                        <w:rPr>
                          <w:b/>
                          <w:sz w:val="18"/>
                        </w:rPr>
                        <w:t>s</w:t>
                      </w:r>
                      <w:r>
                        <w:rPr>
                          <w:b/>
                          <w:sz w:val="18"/>
                        </w:rPr>
                        <w:t>gleichsstelle</w:t>
                      </w:r>
                    </w:p>
                  </w:txbxContent>
                </v:textbox>
              </v:rect>
            </w:pict>
          </mc:Fallback>
        </mc:AlternateContent>
      </w:r>
      <w:r>
        <w:rPr>
          <w:noProof/>
          <w:lang w:bidi="ar-SA"/>
        </w:rPr>
        <mc:AlternateContent>
          <mc:Choice Requires="wps">
            <w:drawing>
              <wp:anchor distT="0" distB="0" distL="114300" distR="114300" simplePos="0" relativeHeight="251666432" behindDoc="0" locked="0" layoutInCell="1" allowOverlap="1">
                <wp:simplePos x="0" y="0"/>
                <wp:positionH relativeFrom="column">
                  <wp:posOffset>3112135</wp:posOffset>
                </wp:positionH>
                <wp:positionV relativeFrom="paragraph">
                  <wp:posOffset>133985</wp:posOffset>
                </wp:positionV>
                <wp:extent cx="1061085" cy="438785"/>
                <wp:effectExtent l="0" t="635" r="0" b="0"/>
                <wp:wrapNone/>
                <wp:docPr id="2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1085" cy="438785"/>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33C6" w:rsidRPr="00571578" w:rsidRDefault="005F33C6" w:rsidP="00571578">
                            <w:pPr>
                              <w:rPr>
                                <w:b/>
                                <w:sz w:val="18"/>
                                <w:szCs w:val="18"/>
                              </w:rPr>
                            </w:pPr>
                            <w:r>
                              <w:rPr>
                                <w:b/>
                                <w:sz w:val="18"/>
                              </w:rPr>
                              <w:t>Zentrale Au</w:t>
                            </w:r>
                            <w:r>
                              <w:rPr>
                                <w:b/>
                                <w:sz w:val="18"/>
                              </w:rPr>
                              <w:t>s</w:t>
                            </w:r>
                            <w:r>
                              <w:rPr>
                                <w:b/>
                                <w:sz w:val="18"/>
                              </w:rPr>
                              <w:t>gleichsstelle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245.05pt;margin-top:10.55pt;width:83.55pt;height:34.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" fillcolor="#ffc000" stroked="f">
                <v:textbox>
                  <w:txbxContent>
                    <w:p w:rsidR="005F33C6" w:rsidRPr="00571578" w:rsidRDefault="005F33C6" w:rsidP="00571578">
                      <w:pPr>
                        <w:rPr>
                          <w:b/>
                          <w:sz w:val="18"/>
                          <w:szCs w:val="18"/>
                        </w:rPr>
                      </w:pPr>
                      <w:r>
                        <w:rPr>
                          <w:b/>
                          <w:sz w:val="18"/>
                        </w:rPr>
                        <w:t>Zentrale Au</w:t>
                      </w:r>
                      <w:r>
                        <w:rPr>
                          <w:b/>
                          <w:sz w:val="18"/>
                        </w:rPr>
                        <w:t>s</w:t>
                      </w:r>
                      <w:r>
                        <w:rPr>
                          <w:b/>
                          <w:sz w:val="18"/>
                        </w:rPr>
                        <w:t>gleichsstelle</w:t>
                      </w:r>
                    </w:p>
                  </w:txbxContent>
                </v:textbox>
              </v:rect>
            </w:pict>
          </mc:Fallback>
        </mc:AlternateContent>
      </w:r>
    </w:p>
    <w:p w:rsidR="00113933" w:rsidRDefault="00113933">
      <w:pPr>
        <w:widowControl/>
      </w:pPr>
    </w:p>
    <w:p w:rsidR="00113933" w:rsidRDefault="00113933">
      <w:pPr>
        <w:widowControl/>
      </w:pPr>
    </w:p>
    <w:p w:rsidR="001D5F68" w:rsidRDefault="001D5F68">
      <w:pPr>
        <w:widowControl/>
      </w:pPr>
    </w:p>
    <w:p w:rsidR="002B7A3C" w:rsidRPr="008F34A4" w:rsidRDefault="002B7A3C" w:rsidP="008F34A4">
      <w:pPr>
        <w:pStyle w:val="berschrift1"/>
        <w:rPr>
          <w:color w:val="00B050"/>
        </w:rPr>
      </w:pPr>
      <w:bookmarkStart w:id="21" w:name="_Toc353887331"/>
      <w:bookmarkStart w:id="22" w:name="_Toc353887353"/>
      <w:bookmarkStart w:id="23" w:name="_Toc353887478"/>
      <w:bookmarkStart w:id="24" w:name="_Toc353887529"/>
      <w:bookmarkStart w:id="25" w:name="_Toc354998487"/>
      <w:bookmarkStart w:id="26" w:name="_Toc361834341"/>
      <w:r>
        <w:rPr>
          <w:color w:val="00B050"/>
        </w:rPr>
        <w:t>Alles über das Webtool</w:t>
      </w:r>
      <w:bookmarkEnd w:id="21"/>
      <w:bookmarkEnd w:id="22"/>
      <w:bookmarkEnd w:id="23"/>
      <w:bookmarkEnd w:id="24"/>
      <w:bookmarkEnd w:id="25"/>
      <w:bookmarkEnd w:id="26"/>
    </w:p>
    <w:p w:rsidR="00644A4C" w:rsidRPr="002B7A3C" w:rsidRDefault="002B7A3C" w:rsidP="002B7A3C">
      <w:pPr>
        <w:pStyle w:val="berschrift2"/>
        <w:rPr>
          <w:color w:val="00B050"/>
        </w:rPr>
      </w:pPr>
      <w:bookmarkStart w:id="27" w:name="_Toc353887332"/>
      <w:r>
        <w:rPr>
          <w:color w:val="00B050"/>
        </w:rPr>
        <w:t>Was ist ein Webtool?</w:t>
      </w:r>
      <w:bookmarkEnd w:id="27"/>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5984"/>
      </w:tblGrid>
      <w:tr w:rsidR="00067F56" w:rsidRPr="00067F56" w:rsidTr="006867B1">
        <w:tc>
          <w:tcPr>
            <w:tcW w:w="3227" w:type="dxa"/>
          </w:tcPr>
          <w:p w:rsidR="00067F56" w:rsidRPr="006867B1" w:rsidRDefault="00067F56" w:rsidP="005C0C35">
            <w:pPr>
              <w:widowControl/>
            </w:pPr>
            <w:r>
              <w:t>Das Wichtigste in Kürze</w:t>
            </w:r>
          </w:p>
        </w:tc>
        <w:tc>
          <w:tcPr>
            <w:tcW w:w="5984" w:type="dxa"/>
          </w:tcPr>
          <w:p w:rsidR="00067F56" w:rsidRPr="006867B1" w:rsidRDefault="00067F56" w:rsidP="005C0C35">
            <w:pPr>
              <w:widowControl/>
              <w:rPr>
                <w:i/>
              </w:rPr>
            </w:pPr>
            <w:r>
              <w:rPr>
                <w:i/>
              </w:rPr>
              <w:t>Präzisierungen</w:t>
            </w:r>
          </w:p>
        </w:tc>
      </w:tr>
      <w:tr w:rsidR="005E24B5" w:rsidTr="006867B1">
        <w:tc>
          <w:tcPr>
            <w:tcW w:w="3227" w:type="dxa"/>
          </w:tcPr>
          <w:p w:rsidR="006E2580" w:rsidRPr="006867B1" w:rsidRDefault="005E24B5" w:rsidP="002A7335">
            <w:pPr>
              <w:widowControl/>
            </w:pPr>
            <w:r>
              <w:t>Das BFS nutzt die Informatika</w:t>
            </w:r>
            <w:r>
              <w:t>n</w:t>
            </w:r>
            <w:r>
              <w:t>wendung Webtool, um sich bei der ZAS bestehende AHVN13 zu beschaffen.</w:t>
            </w:r>
          </w:p>
        </w:tc>
        <w:tc>
          <w:tcPr>
            <w:tcW w:w="5984" w:type="dxa"/>
          </w:tcPr>
          <w:p w:rsidR="006E2580" w:rsidRPr="006867B1" w:rsidRDefault="006E2580" w:rsidP="005E24B5">
            <w:pPr>
              <w:widowControl/>
              <w:rPr>
                <w:i/>
              </w:rPr>
            </w:pPr>
            <w:r>
              <w:rPr>
                <w:i/>
              </w:rPr>
              <w:t>Es handelt sich um eine automatische Anwendung, die keine I</w:t>
            </w:r>
            <w:r>
              <w:rPr>
                <w:i/>
              </w:rPr>
              <w:t>n</w:t>
            </w:r>
            <w:r>
              <w:rPr>
                <w:i/>
              </w:rPr>
              <w:t>tervention seitens der Mitarbeitenden der ZAS benötigt.</w:t>
            </w:r>
          </w:p>
          <w:p w:rsidR="005E24B5" w:rsidRPr="006867B1" w:rsidRDefault="005E24B5" w:rsidP="005E24B5">
            <w:pPr>
              <w:widowControl/>
              <w:rPr>
                <w:i/>
              </w:rPr>
            </w:pPr>
          </w:p>
        </w:tc>
      </w:tr>
      <w:tr w:rsidR="002A7335" w:rsidTr="006867B1">
        <w:tc>
          <w:tcPr>
            <w:tcW w:w="3227" w:type="dxa"/>
          </w:tcPr>
          <w:p w:rsidR="002A7335" w:rsidRPr="006867B1" w:rsidRDefault="002A7335" w:rsidP="002A7335">
            <w:pPr>
              <w:widowControl/>
            </w:pPr>
            <w:r>
              <w:t xml:space="preserve">Das Webtool ist eine einfache und schnelle Anwendung. </w:t>
            </w:r>
          </w:p>
        </w:tc>
        <w:tc>
          <w:tcPr>
            <w:tcW w:w="5984" w:type="dxa"/>
          </w:tcPr>
          <w:p w:rsidR="002A7335" w:rsidRPr="006867B1" w:rsidRDefault="002A7335" w:rsidP="005E24B5">
            <w:pPr>
              <w:widowControl/>
              <w:rPr>
                <w:i/>
              </w:rPr>
            </w:pPr>
            <w:r>
              <w:rPr>
                <w:i/>
              </w:rPr>
              <w:t>Sie ist derart ausgestaltet, dass sie auch von Nichtfachleuten benutzt werden kann.</w:t>
            </w:r>
          </w:p>
          <w:p w:rsidR="00523649" w:rsidRDefault="006E2580" w:rsidP="006E2580">
            <w:pPr>
              <w:widowControl/>
              <w:rPr>
                <w:i/>
              </w:rPr>
            </w:pPr>
            <w:r>
              <w:rPr>
                <w:i/>
              </w:rPr>
              <w:t xml:space="preserve">Sie ermöglicht </w:t>
            </w:r>
            <w:r>
              <w:rPr>
                <w:b/>
                <w:i/>
              </w:rPr>
              <w:t>Sammelabfragen</w:t>
            </w:r>
            <w:r>
              <w:rPr>
                <w:i/>
              </w:rPr>
              <w:t xml:space="preserve"> mit einer beschränkten Anzahl </w:t>
            </w:r>
          </w:p>
          <w:p w:rsidR="006E2580" w:rsidRPr="006867B1" w:rsidRDefault="006E2580" w:rsidP="006E2580">
            <w:pPr>
              <w:widowControl/>
              <w:rPr>
                <w:i/>
              </w:rPr>
            </w:pPr>
            <w:r>
              <w:rPr>
                <w:i/>
              </w:rPr>
              <w:t>Merkmalen.</w:t>
            </w:r>
          </w:p>
        </w:tc>
      </w:tr>
      <w:tr w:rsidR="0013745F" w:rsidTr="006867B1">
        <w:tc>
          <w:tcPr>
            <w:tcW w:w="3227" w:type="dxa"/>
          </w:tcPr>
          <w:p w:rsidR="0013745F" w:rsidRDefault="0013745F" w:rsidP="0013745F">
            <w:pPr>
              <w:widowControl/>
            </w:pPr>
            <w:r>
              <w:t>Die Webtool-Datei ist eine Excel-Datei mit einem spezifischen Format, das auf keinen Fall a</w:t>
            </w:r>
            <w:r>
              <w:t>b</w:t>
            </w:r>
            <w:r>
              <w:t>geändert werden darf.</w:t>
            </w:r>
          </w:p>
          <w:p w:rsidR="0013745F" w:rsidRPr="006867B1" w:rsidRDefault="0013745F" w:rsidP="0013745F">
            <w:pPr>
              <w:widowControl/>
            </w:pPr>
          </w:p>
        </w:tc>
        <w:tc>
          <w:tcPr>
            <w:tcW w:w="5984" w:type="dxa"/>
          </w:tcPr>
          <w:p w:rsidR="0013745F" w:rsidRPr="006867B1" w:rsidRDefault="0013745F" w:rsidP="002A7335">
            <w:pPr>
              <w:widowControl/>
              <w:rPr>
                <w:i/>
              </w:rPr>
            </w:pPr>
          </w:p>
        </w:tc>
      </w:tr>
      <w:tr w:rsidR="002A7335" w:rsidRPr="00230DFA" w:rsidTr="006867B1">
        <w:tc>
          <w:tcPr>
            <w:tcW w:w="3227" w:type="dxa"/>
          </w:tcPr>
          <w:p w:rsidR="002A7335" w:rsidRDefault="002A7335" w:rsidP="002A7335">
            <w:pPr>
              <w:widowControl/>
            </w:pPr>
            <w:r>
              <w:t>Die für jeden Kanton und für jede Hochschule ernannten Veran</w:t>
            </w:r>
            <w:r>
              <w:t>t</w:t>
            </w:r>
            <w:r>
              <w:t>wortlichen haben Zugriff zum Webtool.</w:t>
            </w:r>
          </w:p>
          <w:p w:rsidR="008E2B52" w:rsidRDefault="008E2B52" w:rsidP="002A7335">
            <w:pPr>
              <w:widowControl/>
            </w:pPr>
          </w:p>
          <w:p w:rsidR="008E2B52" w:rsidRPr="008E2B52" w:rsidRDefault="008E2B52" w:rsidP="00F25C14">
            <w:pPr>
              <w:widowControl/>
            </w:pPr>
            <w:r>
              <w:t>Das Webtool kann von jeder ve</w:t>
            </w:r>
            <w:r>
              <w:t>r</w:t>
            </w:r>
            <w:r>
              <w:t>antwortlichen Person acht Mal pro Jahr zu frei gewählten Zei</w:t>
            </w:r>
            <w:r>
              <w:t>t</w:t>
            </w:r>
            <w:r>
              <w:t>punkten genutzt werden.</w:t>
            </w:r>
          </w:p>
        </w:tc>
        <w:tc>
          <w:tcPr>
            <w:tcW w:w="5984" w:type="dxa"/>
          </w:tcPr>
          <w:p w:rsidR="002A7335" w:rsidRPr="006867B1" w:rsidRDefault="002A7335" w:rsidP="002A7335">
            <w:pPr>
              <w:widowControl/>
              <w:rPr>
                <w:i/>
              </w:rPr>
            </w:pPr>
            <w:r>
              <w:rPr>
                <w:i/>
              </w:rPr>
              <w:t>Das BFS hat in Übereinstimmung mit den Kantonen und Hoc</w:t>
            </w:r>
            <w:r>
              <w:rPr>
                <w:i/>
              </w:rPr>
              <w:t>h</w:t>
            </w:r>
            <w:r>
              <w:rPr>
                <w:i/>
              </w:rPr>
              <w:t xml:space="preserve">schulen eine Koordinatorin bzw. einen Koordinator pro Kanton und eine verantwortliche Person </w:t>
            </w:r>
            <w:r w:rsidR="00B1516F">
              <w:rPr>
                <w:i/>
              </w:rPr>
              <w:t>pro Hochschule bestimmt.</w:t>
            </w:r>
          </w:p>
          <w:p w:rsidR="002A7335" w:rsidRPr="006867B1" w:rsidRDefault="002A7335" w:rsidP="002A7335">
            <w:pPr>
              <w:widowControl/>
              <w:rPr>
                <w:i/>
              </w:rPr>
            </w:pPr>
          </w:p>
          <w:p w:rsidR="002A7335" w:rsidRDefault="002A7335" w:rsidP="002A7335">
            <w:pPr>
              <w:widowControl/>
              <w:rPr>
                <w:i/>
              </w:rPr>
            </w:pPr>
          </w:p>
          <w:p w:rsidR="00F25C14" w:rsidRDefault="00230DFA" w:rsidP="00230DFA">
            <w:pPr>
              <w:widowControl/>
              <w:rPr>
                <w:i/>
              </w:rPr>
            </w:pPr>
            <w:r w:rsidRPr="00230DFA">
              <w:rPr>
                <w:i/>
              </w:rPr>
              <w:t xml:space="preserve">Es besteht die Möglichkeit, </w:t>
            </w:r>
            <w:r>
              <w:rPr>
                <w:i/>
              </w:rPr>
              <w:t xml:space="preserve">beim </w:t>
            </w:r>
            <w:r w:rsidRPr="00230DFA">
              <w:rPr>
                <w:i/>
              </w:rPr>
              <w:t>BFS eine Erneuerung des Z</w:t>
            </w:r>
            <w:r w:rsidRPr="00230DFA">
              <w:rPr>
                <w:i/>
              </w:rPr>
              <w:t>u</w:t>
            </w:r>
            <w:r w:rsidRPr="00230DFA">
              <w:rPr>
                <w:i/>
              </w:rPr>
              <w:t xml:space="preserve">griffs </w:t>
            </w:r>
            <w:r>
              <w:rPr>
                <w:i/>
              </w:rPr>
              <w:t>zu beantragen.</w:t>
            </w:r>
          </w:p>
          <w:p w:rsidR="00726DB9" w:rsidRPr="00C95439" w:rsidRDefault="00BA3694" w:rsidP="00726DB9">
            <w:pPr>
              <w:rPr>
                <w:i/>
                <w:color w:val="FF0000"/>
              </w:rPr>
            </w:pPr>
            <w:hyperlink r:id="rId17" w:history="1">
              <w:r w:rsidR="00726DB9" w:rsidRPr="00C95439">
                <w:rPr>
                  <w:rStyle w:val="Hyperlink"/>
                  <w:i/>
                  <w:color w:val="FF0000"/>
                </w:rPr>
                <w:t>lernende-ahvn13@bfs.admin.ch</w:t>
              </w:r>
            </w:hyperlink>
          </w:p>
          <w:p w:rsidR="00726DB9" w:rsidRPr="00230DFA" w:rsidRDefault="00726DB9" w:rsidP="00230DFA">
            <w:pPr>
              <w:widowControl/>
              <w:rPr>
                <w:i/>
              </w:rPr>
            </w:pPr>
          </w:p>
        </w:tc>
      </w:tr>
    </w:tbl>
    <w:p w:rsidR="00123322" w:rsidRDefault="00123322" w:rsidP="00123322">
      <w:pPr>
        <w:pStyle w:val="berschrift2"/>
        <w:numPr>
          <w:ilvl w:val="0"/>
          <w:numId w:val="0"/>
        </w:numPr>
        <w:ind w:left="576"/>
        <w:rPr>
          <w:color w:val="00B050"/>
        </w:rPr>
      </w:pPr>
      <w:bookmarkStart w:id="28" w:name="_Toc353887333"/>
    </w:p>
    <w:p w:rsidR="00123322" w:rsidRDefault="00123322" w:rsidP="00123322">
      <w:pPr>
        <w:rPr>
          <w:rFonts w:eastAsiaTheme="majorEastAsia" w:cstheme="majorBidi"/>
          <w:sz w:val="30"/>
          <w:szCs w:val="26"/>
        </w:rPr>
      </w:pPr>
      <w:r>
        <w:br w:type="page"/>
      </w:r>
    </w:p>
    <w:p w:rsidR="002B7A3C" w:rsidRPr="002B7A3C" w:rsidRDefault="008F34A4" w:rsidP="002B7A3C">
      <w:pPr>
        <w:pStyle w:val="berschrift2"/>
        <w:rPr>
          <w:color w:val="00B050"/>
        </w:rPr>
      </w:pPr>
      <w:r>
        <w:rPr>
          <w:color w:val="00B050"/>
        </w:rPr>
        <w:lastRenderedPageBreak/>
        <w:t>Schritt für Schritt in der Abfrage bestehender AHVN13</w:t>
      </w:r>
      <w:bookmarkEnd w:id="28"/>
      <w:r>
        <w:rPr>
          <w:color w:val="00B050"/>
        </w:rPr>
        <w:t> </w:t>
      </w:r>
    </w:p>
    <w:p w:rsidR="00F63729" w:rsidRPr="002B7A3C" w:rsidRDefault="002B7A3C" w:rsidP="002B7A3C">
      <w:pPr>
        <w:pStyle w:val="berschrift2"/>
        <w:numPr>
          <w:ilvl w:val="0"/>
          <w:numId w:val="0"/>
        </w:numPr>
        <w:ind w:left="576"/>
        <w:rPr>
          <w:color w:val="00B050"/>
        </w:rPr>
      </w:pPr>
      <w:bookmarkStart w:id="29" w:name="_Toc353887334"/>
      <w:r>
        <w:rPr>
          <w:color w:val="00B050"/>
        </w:rPr>
        <w:t>via Webtool</w:t>
      </w:r>
      <w:bookmarkEnd w:id="29"/>
    </w:p>
    <w:tbl>
      <w:tblPr>
        <w:tblStyle w:val="Tabellenraster"/>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637"/>
        <w:gridCol w:w="3574"/>
      </w:tblGrid>
      <w:tr w:rsidR="00067F56" w:rsidRPr="00067F56" w:rsidTr="00C42646">
        <w:tc>
          <w:tcPr>
            <w:tcW w:w="5637" w:type="dxa"/>
          </w:tcPr>
          <w:p w:rsidR="00067F56" w:rsidRPr="006867B1" w:rsidRDefault="00067F56" w:rsidP="00F33A8B">
            <w:pPr>
              <w:widowControl/>
            </w:pPr>
            <w:r>
              <w:t>Das Wichtigste in Kürze</w:t>
            </w:r>
          </w:p>
        </w:tc>
        <w:tc>
          <w:tcPr>
            <w:tcW w:w="3574" w:type="dxa"/>
          </w:tcPr>
          <w:p w:rsidR="00067F56" w:rsidRPr="00B27E11" w:rsidRDefault="00067F56" w:rsidP="005C0C35">
            <w:pPr>
              <w:widowControl/>
              <w:rPr>
                <w:i/>
              </w:rPr>
            </w:pPr>
            <w:r>
              <w:rPr>
                <w:i/>
              </w:rPr>
              <w:t>Präzisierungen</w:t>
            </w:r>
          </w:p>
        </w:tc>
      </w:tr>
      <w:tr w:rsidR="00C21709" w:rsidRPr="00F33A8B" w:rsidTr="00C42646">
        <w:tc>
          <w:tcPr>
            <w:tcW w:w="5637" w:type="dxa"/>
          </w:tcPr>
          <w:p w:rsidR="00673C52" w:rsidRPr="003D218A" w:rsidRDefault="00C21709" w:rsidP="00F33A8B">
            <w:pPr>
              <w:pStyle w:val="Listenabsatz"/>
              <w:widowControl/>
              <w:numPr>
                <w:ilvl w:val="0"/>
                <w:numId w:val="30"/>
              </w:numPr>
              <w:ind w:left="426" w:hanging="426"/>
              <w:rPr>
                <w:szCs w:val="20"/>
              </w:rPr>
            </w:pPr>
            <w:r w:rsidRPr="003D218A">
              <w:t>Gehen Sie auf die Homepage des Webtools</w:t>
            </w:r>
          </w:p>
          <w:p w:rsidR="00C21709" w:rsidRPr="003D218A" w:rsidRDefault="00BA3694" w:rsidP="00F33A8B">
            <w:pPr>
              <w:widowControl/>
              <w:ind w:left="426"/>
              <w:rPr>
                <w:color w:val="000000" w:themeColor="text1"/>
                <w:szCs w:val="20"/>
              </w:rPr>
            </w:pPr>
            <w:hyperlink r:id="rId18" w:history="1">
              <w:r w:rsidR="003D218A" w:rsidRPr="003D218A">
                <w:rPr>
                  <w:rStyle w:val="Hyperlink"/>
                </w:rPr>
                <w:t>https://www.e-service.admin.ch/meb/</w:t>
              </w:r>
            </w:hyperlink>
            <w:r w:rsidR="00285B8E" w:rsidRPr="003D218A">
              <w:rPr>
                <w:color w:val="000000" w:themeColor="text1"/>
              </w:rPr>
              <w:t>.</w:t>
            </w:r>
          </w:p>
          <w:p w:rsidR="008F34A4" w:rsidRPr="003D218A" w:rsidRDefault="008F34A4" w:rsidP="00F33A8B">
            <w:pPr>
              <w:widowControl/>
              <w:rPr>
                <w:szCs w:val="20"/>
              </w:rPr>
            </w:pPr>
          </w:p>
          <w:p w:rsidR="00C21709" w:rsidRPr="003D218A" w:rsidRDefault="008F34A4" w:rsidP="00F33A8B">
            <w:pPr>
              <w:widowControl/>
              <w:ind w:left="426"/>
              <w:rPr>
                <w:szCs w:val="20"/>
              </w:rPr>
            </w:pPr>
            <w:r w:rsidRPr="003D218A">
              <w:t>Laden Sie die Excel-Vorlage herunter.</w:t>
            </w:r>
          </w:p>
        </w:tc>
        <w:tc>
          <w:tcPr>
            <w:tcW w:w="3574" w:type="dxa"/>
          </w:tcPr>
          <w:p w:rsidR="00C21709" w:rsidRPr="003D218A" w:rsidRDefault="008A16A8" w:rsidP="00F33A8B">
            <w:pPr>
              <w:widowControl/>
              <w:rPr>
                <w:i/>
                <w:szCs w:val="20"/>
              </w:rPr>
            </w:pPr>
            <w:r w:rsidRPr="003D218A">
              <w:rPr>
                <w:i/>
              </w:rPr>
              <w:t>Siehe Anhang 3 Homepage des Webtools AHVN13 im Internet</w:t>
            </w:r>
          </w:p>
          <w:p w:rsidR="001B03B6" w:rsidRPr="003D218A" w:rsidRDefault="001B03B6" w:rsidP="00F33A8B">
            <w:pPr>
              <w:widowControl/>
              <w:rPr>
                <w:i/>
                <w:szCs w:val="20"/>
              </w:rPr>
            </w:pPr>
          </w:p>
          <w:p w:rsidR="001B03B6" w:rsidRPr="003D218A" w:rsidRDefault="00C12D7F" w:rsidP="00F33A8B">
            <w:pPr>
              <w:widowControl/>
              <w:rPr>
                <w:i/>
                <w:szCs w:val="20"/>
              </w:rPr>
            </w:pPr>
            <w:r w:rsidRPr="003D218A">
              <w:rPr>
                <w:i/>
              </w:rPr>
              <w:t>Siehe Anhang 4 Excel-Vorlage des Webtools AHVN13</w:t>
            </w:r>
          </w:p>
          <w:p w:rsidR="001B03B6" w:rsidRPr="003D218A" w:rsidRDefault="001B03B6" w:rsidP="00F33A8B">
            <w:pPr>
              <w:widowControl/>
              <w:rPr>
                <w:i/>
                <w:szCs w:val="20"/>
              </w:rPr>
            </w:pPr>
          </w:p>
        </w:tc>
      </w:tr>
      <w:tr w:rsidR="00C21709" w:rsidRPr="00F33A8B" w:rsidTr="00C42646">
        <w:tc>
          <w:tcPr>
            <w:tcW w:w="5637" w:type="dxa"/>
          </w:tcPr>
          <w:p w:rsidR="00532900" w:rsidRPr="00EF4EA2" w:rsidRDefault="00C21709" w:rsidP="00F33A8B">
            <w:pPr>
              <w:widowControl/>
              <w:numPr>
                <w:ilvl w:val="0"/>
                <w:numId w:val="30"/>
              </w:numPr>
              <w:ind w:left="426" w:hanging="426"/>
              <w:rPr>
                <w:szCs w:val="20"/>
              </w:rPr>
            </w:pPr>
            <w:r>
              <w:t>Füllen Sie die Excel-Datei mit den Daten der Personen aus, für die Sie eine bestehende AHVN13 abfragen. E</w:t>
            </w:r>
            <w:r>
              <w:t>r</w:t>
            </w:r>
            <w:r>
              <w:t>forderlich sind eine Identifikationsnummer der Person, Name, Vorname, Geburtsdatum und Geschlecht.</w:t>
            </w:r>
          </w:p>
          <w:p w:rsidR="00FD206E" w:rsidRDefault="00FD206E" w:rsidP="00F33A8B">
            <w:pPr>
              <w:widowControl/>
              <w:rPr>
                <w:szCs w:val="20"/>
              </w:rPr>
            </w:pPr>
          </w:p>
          <w:p w:rsidR="00C966BB" w:rsidRDefault="00C966BB" w:rsidP="00F33A8B">
            <w:pPr>
              <w:widowControl/>
              <w:rPr>
                <w:szCs w:val="20"/>
              </w:rPr>
            </w:pPr>
          </w:p>
          <w:p w:rsidR="0013745F" w:rsidRDefault="0013745F" w:rsidP="00F33A8B">
            <w:pPr>
              <w:widowControl/>
              <w:rPr>
                <w:szCs w:val="20"/>
              </w:rPr>
            </w:pPr>
          </w:p>
          <w:p w:rsidR="0013745F" w:rsidRDefault="0013745F" w:rsidP="00F33A8B">
            <w:pPr>
              <w:widowControl/>
              <w:rPr>
                <w:szCs w:val="20"/>
              </w:rPr>
            </w:pPr>
          </w:p>
          <w:p w:rsidR="00673C52" w:rsidRDefault="00C11E77" w:rsidP="00F33A8B">
            <w:pPr>
              <w:widowControl/>
              <w:numPr>
                <w:ilvl w:val="0"/>
                <w:numId w:val="30"/>
              </w:numPr>
              <w:ind w:left="426" w:hanging="426"/>
              <w:rPr>
                <w:szCs w:val="20"/>
              </w:rPr>
            </w:pPr>
            <w:r>
              <w:t>Prüfen Sie, ob alle Zellen ausgefüllt sind.</w:t>
            </w:r>
          </w:p>
          <w:p w:rsidR="00673C52" w:rsidRPr="00FD206E" w:rsidRDefault="00673C52" w:rsidP="00F33A8B">
            <w:pPr>
              <w:widowControl/>
              <w:rPr>
                <w:szCs w:val="20"/>
              </w:rPr>
            </w:pPr>
          </w:p>
        </w:tc>
        <w:tc>
          <w:tcPr>
            <w:tcW w:w="3574" w:type="dxa"/>
          </w:tcPr>
          <w:p w:rsidR="00532900" w:rsidRPr="00B27E11" w:rsidRDefault="00532900" w:rsidP="00F33A8B">
            <w:pPr>
              <w:widowControl/>
              <w:rPr>
                <w:i/>
                <w:szCs w:val="20"/>
              </w:rPr>
            </w:pPr>
            <w:r>
              <w:rPr>
                <w:b/>
                <w:i/>
              </w:rPr>
              <w:t>Identifikationsnr.</w:t>
            </w:r>
            <w:r>
              <w:t>: Eine automat</w:t>
            </w:r>
            <w:r>
              <w:t>i</w:t>
            </w:r>
            <w:r>
              <w:t>sche Nummerierung ist möglich.</w:t>
            </w:r>
          </w:p>
          <w:p w:rsidR="002A7335" w:rsidRPr="00B27E11" w:rsidRDefault="002A7335" w:rsidP="00F33A8B">
            <w:pPr>
              <w:widowControl/>
              <w:rPr>
                <w:i/>
                <w:szCs w:val="20"/>
              </w:rPr>
            </w:pPr>
            <w:r>
              <w:rPr>
                <w:b/>
                <w:i/>
              </w:rPr>
              <w:t>Name:</w:t>
            </w:r>
            <w:r>
              <w:t xml:space="preserve"> Gross- oder Kleinbuchstaben</w:t>
            </w:r>
          </w:p>
          <w:p w:rsidR="00C21709" w:rsidRPr="00B27E11" w:rsidRDefault="002A7335" w:rsidP="00F33A8B">
            <w:pPr>
              <w:widowControl/>
              <w:rPr>
                <w:i/>
                <w:szCs w:val="20"/>
              </w:rPr>
            </w:pPr>
            <w:r>
              <w:rPr>
                <w:b/>
                <w:i/>
              </w:rPr>
              <w:t>Vorname:</w:t>
            </w:r>
            <w:r>
              <w:t xml:space="preserve"> Gross- oder Kleinbuchst</w:t>
            </w:r>
            <w:r>
              <w:t>a</w:t>
            </w:r>
            <w:r>
              <w:t>ben</w:t>
            </w:r>
          </w:p>
          <w:p w:rsidR="00673C52" w:rsidRPr="00B27E11" w:rsidRDefault="00673C52" w:rsidP="00F33A8B">
            <w:pPr>
              <w:widowControl/>
              <w:rPr>
                <w:i/>
                <w:szCs w:val="20"/>
              </w:rPr>
            </w:pPr>
            <w:r>
              <w:rPr>
                <w:b/>
                <w:i/>
              </w:rPr>
              <w:t>Geburtstdatum</w:t>
            </w:r>
            <w:r>
              <w:t>: TTMMJJJJ oder JJJJ</w:t>
            </w:r>
          </w:p>
          <w:p w:rsidR="00673C52" w:rsidRPr="00B27E11" w:rsidRDefault="00673C52" w:rsidP="00F33A8B">
            <w:pPr>
              <w:widowControl/>
              <w:rPr>
                <w:i/>
                <w:szCs w:val="20"/>
              </w:rPr>
            </w:pPr>
            <w:r>
              <w:rPr>
                <w:b/>
                <w:i/>
              </w:rPr>
              <w:t>Geschlecht</w:t>
            </w:r>
            <w:r>
              <w:t>: Mann = Code 1</w:t>
            </w:r>
            <w:r>
              <w:br/>
              <w:t>Frau = Code 2.</w:t>
            </w:r>
          </w:p>
          <w:p w:rsidR="00B1516F" w:rsidRPr="00B27E11" w:rsidRDefault="00B1516F" w:rsidP="00F33A8B">
            <w:pPr>
              <w:widowControl/>
              <w:rPr>
                <w:i/>
                <w:szCs w:val="20"/>
              </w:rPr>
            </w:pPr>
          </w:p>
          <w:p w:rsidR="00B1516F" w:rsidRPr="00B27E11" w:rsidRDefault="00673C52" w:rsidP="00F33A8B">
            <w:pPr>
              <w:widowControl/>
              <w:rPr>
                <w:i/>
                <w:szCs w:val="20"/>
              </w:rPr>
            </w:pPr>
            <w:r>
              <w:rPr>
                <w:i/>
              </w:rPr>
              <w:t xml:space="preserve">Überprüfen Sie, ob Ihre Daten keine Sonderzeichen, keine Leerschläge und keine leeren Zellen aufweisen. </w:t>
            </w:r>
          </w:p>
          <w:p w:rsidR="000035F3" w:rsidRPr="00B27E11" w:rsidRDefault="00B1516F" w:rsidP="00F33A8B">
            <w:pPr>
              <w:widowControl/>
              <w:rPr>
                <w:i/>
                <w:szCs w:val="20"/>
              </w:rPr>
            </w:pPr>
            <w:r>
              <w:rPr>
                <w:i/>
              </w:rPr>
              <w:t>Achtung: Bitte das Zellenformat nicht ändern.</w:t>
            </w:r>
          </w:p>
        </w:tc>
      </w:tr>
      <w:tr w:rsidR="00C21709" w:rsidRPr="00F33A8B" w:rsidTr="00C42646">
        <w:tc>
          <w:tcPr>
            <w:tcW w:w="5637" w:type="dxa"/>
          </w:tcPr>
          <w:p w:rsidR="00673C52" w:rsidRPr="003D218A" w:rsidRDefault="00C21709" w:rsidP="00F33A8B">
            <w:pPr>
              <w:widowControl/>
              <w:numPr>
                <w:ilvl w:val="0"/>
                <w:numId w:val="30"/>
              </w:numPr>
              <w:ind w:left="426" w:hanging="426"/>
              <w:rPr>
                <w:szCs w:val="20"/>
              </w:rPr>
            </w:pPr>
            <w:r w:rsidRPr="003D218A">
              <w:t xml:space="preserve">Sie bestellen im Webtool mit Ihrer E-Mail-Adresse ein Upload-Ticket unter </w:t>
            </w:r>
          </w:p>
          <w:p w:rsidR="00673C52" w:rsidRPr="003D218A" w:rsidRDefault="00BA3694" w:rsidP="00F33A8B">
            <w:pPr>
              <w:widowControl/>
              <w:ind w:left="426"/>
              <w:rPr>
                <w:color w:val="000000" w:themeColor="text1"/>
                <w:szCs w:val="20"/>
              </w:rPr>
            </w:pPr>
            <w:hyperlink r:id="rId19" w:history="1">
              <w:r w:rsidR="003D218A" w:rsidRPr="003D218A">
                <w:rPr>
                  <w:rStyle w:val="Hyperlink"/>
                </w:rPr>
                <w:t>https://www.e-service.admin.ch/meb/order/</w:t>
              </w:r>
            </w:hyperlink>
          </w:p>
          <w:p w:rsidR="008F34A4" w:rsidRPr="003D218A" w:rsidRDefault="008F34A4" w:rsidP="00F33A8B">
            <w:pPr>
              <w:widowControl/>
              <w:rPr>
                <w:szCs w:val="20"/>
              </w:rPr>
            </w:pPr>
          </w:p>
        </w:tc>
        <w:tc>
          <w:tcPr>
            <w:tcW w:w="3574" w:type="dxa"/>
          </w:tcPr>
          <w:p w:rsidR="008F34A4" w:rsidRPr="003D218A" w:rsidRDefault="00070A3E" w:rsidP="00F33A8B">
            <w:pPr>
              <w:widowControl/>
              <w:rPr>
                <w:i/>
                <w:szCs w:val="20"/>
              </w:rPr>
            </w:pPr>
            <w:r w:rsidRPr="003D218A">
              <w:rPr>
                <w:i/>
              </w:rPr>
              <w:t xml:space="preserve">Auf das Webtool kann ohne </w:t>
            </w:r>
          </w:p>
          <w:p w:rsidR="00C21709" w:rsidRPr="003D218A" w:rsidRDefault="005E07A2" w:rsidP="00F33A8B">
            <w:pPr>
              <w:widowControl/>
              <w:rPr>
                <w:i/>
                <w:szCs w:val="20"/>
              </w:rPr>
            </w:pPr>
            <w:r w:rsidRPr="003D218A">
              <w:rPr>
                <w:i/>
              </w:rPr>
              <w:t>Passwort zugegriffen werden. Ihre persönliche E-Mail-Adresse, die wir im Webtool gespeichert haben, g</w:t>
            </w:r>
            <w:r w:rsidRPr="003D218A">
              <w:rPr>
                <w:i/>
              </w:rPr>
              <w:t>e</w:t>
            </w:r>
            <w:r w:rsidRPr="003D218A">
              <w:rPr>
                <w:i/>
              </w:rPr>
              <w:t>nügt zum Herunterladen der</w:t>
            </w:r>
            <w:r w:rsidR="00F25C14" w:rsidRPr="003D218A">
              <w:rPr>
                <w:i/>
              </w:rPr>
              <w:t xml:space="preserve"> </w:t>
            </w:r>
            <w:r w:rsidRPr="003D218A">
              <w:rPr>
                <w:i/>
              </w:rPr>
              <w:t>Dateien.</w:t>
            </w:r>
          </w:p>
          <w:p w:rsidR="001B03B6" w:rsidRPr="003D218A" w:rsidRDefault="001B03B6" w:rsidP="00F33A8B">
            <w:pPr>
              <w:widowControl/>
              <w:rPr>
                <w:i/>
                <w:szCs w:val="20"/>
              </w:rPr>
            </w:pPr>
          </w:p>
          <w:p w:rsidR="001B03B6" w:rsidRPr="003D218A" w:rsidRDefault="008A16A8" w:rsidP="00F33A8B">
            <w:pPr>
              <w:widowControl/>
              <w:rPr>
                <w:i/>
                <w:szCs w:val="20"/>
              </w:rPr>
            </w:pPr>
            <w:r w:rsidRPr="003D218A">
              <w:rPr>
                <w:i/>
              </w:rPr>
              <w:t xml:space="preserve">Siehe Anhang 5 Seite Download-Seite des Webtools AHVN13. </w:t>
            </w:r>
          </w:p>
        </w:tc>
      </w:tr>
      <w:tr w:rsidR="00C21709" w:rsidRPr="00F33A8B" w:rsidTr="00C42646">
        <w:tc>
          <w:tcPr>
            <w:tcW w:w="5637" w:type="dxa"/>
          </w:tcPr>
          <w:p w:rsidR="00C21709" w:rsidRPr="00FD206E" w:rsidRDefault="00C21709" w:rsidP="00F33A8B">
            <w:pPr>
              <w:widowControl/>
              <w:numPr>
                <w:ilvl w:val="0"/>
                <w:numId w:val="30"/>
              </w:numPr>
              <w:ind w:left="426" w:hanging="426"/>
              <w:rPr>
                <w:szCs w:val="20"/>
              </w:rPr>
            </w:pPr>
            <w:r>
              <w:t>Sie erhalten unverzüglich ein Mail mit dem Uploadlink.</w:t>
            </w:r>
          </w:p>
        </w:tc>
        <w:tc>
          <w:tcPr>
            <w:tcW w:w="3574" w:type="dxa"/>
          </w:tcPr>
          <w:p w:rsidR="00C21709" w:rsidRPr="00B27E11" w:rsidRDefault="00C21709" w:rsidP="00F33A8B">
            <w:pPr>
              <w:widowControl/>
              <w:rPr>
                <w:i/>
                <w:szCs w:val="20"/>
              </w:rPr>
            </w:pPr>
          </w:p>
        </w:tc>
      </w:tr>
      <w:tr w:rsidR="00C21709" w:rsidRPr="00F33A8B" w:rsidTr="00C42646">
        <w:tc>
          <w:tcPr>
            <w:tcW w:w="5637" w:type="dxa"/>
          </w:tcPr>
          <w:p w:rsidR="00C21709" w:rsidRPr="00D95263" w:rsidRDefault="00C21709" w:rsidP="00F33A8B">
            <w:pPr>
              <w:widowControl/>
              <w:numPr>
                <w:ilvl w:val="0"/>
                <w:numId w:val="30"/>
              </w:numPr>
              <w:ind w:left="426" w:hanging="426"/>
              <w:rPr>
                <w:szCs w:val="20"/>
              </w:rPr>
            </w:pPr>
            <w:r>
              <w:t>Sie laden Ihre ausgefüllte Excel-Datei ins Webtool.</w:t>
            </w:r>
          </w:p>
        </w:tc>
        <w:tc>
          <w:tcPr>
            <w:tcW w:w="3574" w:type="dxa"/>
          </w:tcPr>
          <w:p w:rsidR="00C21709" w:rsidRPr="00B27E11" w:rsidRDefault="00C21709" w:rsidP="00F33A8B">
            <w:pPr>
              <w:widowControl/>
              <w:rPr>
                <w:i/>
                <w:szCs w:val="20"/>
              </w:rPr>
            </w:pPr>
          </w:p>
        </w:tc>
      </w:tr>
      <w:tr w:rsidR="00C21709" w:rsidRPr="00F33A8B" w:rsidTr="00C42646">
        <w:tc>
          <w:tcPr>
            <w:tcW w:w="5637" w:type="dxa"/>
          </w:tcPr>
          <w:p w:rsidR="00C21709" w:rsidRPr="00F33A8B" w:rsidRDefault="00673C52" w:rsidP="00F33A8B">
            <w:pPr>
              <w:widowControl/>
              <w:numPr>
                <w:ilvl w:val="0"/>
                <w:numId w:val="30"/>
              </w:numPr>
              <w:ind w:left="426" w:hanging="426"/>
              <w:rPr>
                <w:szCs w:val="20"/>
              </w:rPr>
            </w:pPr>
            <w:r>
              <w:t>Ihre Datei wird im Webtool zuerst auf die Plausibilität geprüft. Wenn Fehler gefunden werden, werden Ihnen diese in einem Fehlerbericht ausgewiesen.</w:t>
            </w:r>
          </w:p>
        </w:tc>
        <w:tc>
          <w:tcPr>
            <w:tcW w:w="3574" w:type="dxa"/>
          </w:tcPr>
          <w:p w:rsidR="00C21709" w:rsidRPr="00B27E11" w:rsidRDefault="00C21709" w:rsidP="00F33A8B">
            <w:pPr>
              <w:widowControl/>
              <w:rPr>
                <w:i/>
                <w:szCs w:val="20"/>
              </w:rPr>
            </w:pPr>
          </w:p>
        </w:tc>
      </w:tr>
      <w:tr w:rsidR="00673C52" w:rsidRPr="00F33A8B" w:rsidTr="00C42646">
        <w:tc>
          <w:tcPr>
            <w:tcW w:w="5637" w:type="dxa"/>
          </w:tcPr>
          <w:p w:rsidR="00673C52" w:rsidRPr="00673C52" w:rsidRDefault="00673C52" w:rsidP="00F33A8B">
            <w:pPr>
              <w:widowControl/>
              <w:numPr>
                <w:ilvl w:val="0"/>
                <w:numId w:val="30"/>
              </w:numPr>
              <w:ind w:left="426" w:hanging="426"/>
              <w:rPr>
                <w:szCs w:val="20"/>
              </w:rPr>
            </w:pPr>
            <w:r>
              <w:t>Sie korrigieren die ausgewiesenen Fehler anhand der Applikation.</w:t>
            </w:r>
          </w:p>
        </w:tc>
        <w:tc>
          <w:tcPr>
            <w:tcW w:w="3574" w:type="dxa"/>
          </w:tcPr>
          <w:p w:rsidR="00673C52" w:rsidRPr="00B27E11" w:rsidRDefault="00C966BB" w:rsidP="00F33A8B">
            <w:pPr>
              <w:widowControl/>
              <w:rPr>
                <w:i/>
                <w:szCs w:val="20"/>
              </w:rPr>
            </w:pPr>
            <w:r>
              <w:rPr>
                <w:i/>
              </w:rPr>
              <w:t>Z.B. fehlendes oder falsch angeg</w:t>
            </w:r>
            <w:r>
              <w:rPr>
                <w:i/>
              </w:rPr>
              <w:t>e</w:t>
            </w:r>
            <w:r>
              <w:rPr>
                <w:i/>
              </w:rPr>
              <w:t xml:space="preserve">benes Geburtsdatum, nicht erlaubte Sonderzeichen wie * oder /. </w:t>
            </w:r>
          </w:p>
        </w:tc>
      </w:tr>
      <w:tr w:rsidR="00673C52" w:rsidRPr="00F33A8B" w:rsidTr="00C42646">
        <w:tc>
          <w:tcPr>
            <w:tcW w:w="5637" w:type="dxa"/>
          </w:tcPr>
          <w:p w:rsidR="00673C52" w:rsidRPr="00F33A8B" w:rsidRDefault="00673C52" w:rsidP="00F33A8B">
            <w:pPr>
              <w:widowControl/>
              <w:numPr>
                <w:ilvl w:val="0"/>
                <w:numId w:val="30"/>
              </w:numPr>
              <w:ind w:left="426" w:hanging="426"/>
              <w:rPr>
                <w:szCs w:val="20"/>
              </w:rPr>
            </w:pPr>
            <w:r>
              <w:t>Sobald Sie die Excel-Datei korrigiert haben, laden Sie sie erneut ins Webtool.</w:t>
            </w:r>
          </w:p>
        </w:tc>
        <w:tc>
          <w:tcPr>
            <w:tcW w:w="3574" w:type="dxa"/>
          </w:tcPr>
          <w:p w:rsidR="00673C52" w:rsidRPr="00B27E11" w:rsidRDefault="00673C52" w:rsidP="00F33A8B">
            <w:pPr>
              <w:widowControl/>
              <w:rPr>
                <w:i/>
                <w:szCs w:val="20"/>
              </w:rPr>
            </w:pPr>
          </w:p>
        </w:tc>
      </w:tr>
      <w:tr w:rsidR="00673C52" w:rsidRPr="00F33A8B" w:rsidTr="00C42646">
        <w:tc>
          <w:tcPr>
            <w:tcW w:w="5637" w:type="dxa"/>
          </w:tcPr>
          <w:p w:rsidR="00673C52" w:rsidRPr="00F33A8B" w:rsidRDefault="005E07A2" w:rsidP="00C24B9D">
            <w:pPr>
              <w:widowControl/>
              <w:numPr>
                <w:ilvl w:val="0"/>
                <w:numId w:val="30"/>
              </w:numPr>
              <w:ind w:left="426" w:hanging="426"/>
              <w:rPr>
                <w:szCs w:val="20"/>
              </w:rPr>
            </w:pPr>
            <w:r>
              <w:t>Das Webtool sendet Ihre Datei dann verschlüsselt und gesichert an die ZAS (Sedex-Verbindung).</w:t>
            </w:r>
          </w:p>
        </w:tc>
        <w:tc>
          <w:tcPr>
            <w:tcW w:w="3574" w:type="dxa"/>
          </w:tcPr>
          <w:p w:rsidR="00673C52" w:rsidRPr="00B27E11" w:rsidRDefault="00673C52" w:rsidP="00F33A8B">
            <w:pPr>
              <w:widowControl/>
              <w:rPr>
                <w:i/>
                <w:szCs w:val="20"/>
              </w:rPr>
            </w:pPr>
          </w:p>
        </w:tc>
      </w:tr>
      <w:tr w:rsidR="00673C52" w:rsidRPr="00F33A8B" w:rsidTr="00C42646">
        <w:tc>
          <w:tcPr>
            <w:tcW w:w="5637" w:type="dxa"/>
          </w:tcPr>
          <w:p w:rsidR="00C24B9D" w:rsidRPr="00C24B9D" w:rsidRDefault="00673C52" w:rsidP="00C24B9D">
            <w:pPr>
              <w:widowControl/>
              <w:numPr>
                <w:ilvl w:val="0"/>
                <w:numId w:val="30"/>
              </w:numPr>
              <w:ind w:left="426" w:hanging="426"/>
              <w:rPr>
                <w:szCs w:val="20"/>
              </w:rPr>
            </w:pPr>
            <w:r>
              <w:t>Sie erhalten per Mail eine Antwort mit einem Downloa</w:t>
            </w:r>
            <w:r>
              <w:t>d</w:t>
            </w:r>
            <w:r>
              <w:t>link.</w:t>
            </w:r>
          </w:p>
        </w:tc>
        <w:tc>
          <w:tcPr>
            <w:tcW w:w="3574" w:type="dxa"/>
          </w:tcPr>
          <w:p w:rsidR="00673C52" w:rsidRPr="00B27E11" w:rsidRDefault="000F097A" w:rsidP="00F33A8B">
            <w:pPr>
              <w:widowControl/>
              <w:rPr>
                <w:i/>
                <w:szCs w:val="20"/>
              </w:rPr>
            </w:pPr>
            <w:r>
              <w:rPr>
                <w:i/>
              </w:rPr>
              <w:t>Antwort innerhalb von 30 Minuten.</w:t>
            </w:r>
          </w:p>
        </w:tc>
      </w:tr>
      <w:tr w:rsidR="00673C52" w:rsidRPr="00F33A8B" w:rsidTr="00C42646">
        <w:tc>
          <w:tcPr>
            <w:tcW w:w="5637" w:type="dxa"/>
          </w:tcPr>
          <w:p w:rsidR="00673C52" w:rsidRPr="00070A3E" w:rsidRDefault="00673C52" w:rsidP="00F33A8B">
            <w:pPr>
              <w:widowControl/>
              <w:numPr>
                <w:ilvl w:val="0"/>
                <w:numId w:val="30"/>
              </w:numPr>
              <w:ind w:left="426" w:hanging="426"/>
              <w:rPr>
                <w:szCs w:val="20"/>
              </w:rPr>
            </w:pPr>
            <w:r>
              <w:t>Sie laden die von der ZAS ausgefüllte Excel-Datei mit den offiziellen Personenmerkmalen einschliesslich AHVN13 herunter.</w:t>
            </w:r>
          </w:p>
          <w:p w:rsidR="00070A3E" w:rsidRDefault="00070A3E" w:rsidP="00070A3E">
            <w:pPr>
              <w:widowControl/>
            </w:pPr>
          </w:p>
          <w:p w:rsidR="00070A3E" w:rsidRDefault="00070A3E" w:rsidP="00070A3E">
            <w:pPr>
              <w:widowControl/>
            </w:pPr>
          </w:p>
          <w:p w:rsidR="00070A3E" w:rsidRDefault="00070A3E" w:rsidP="00070A3E">
            <w:pPr>
              <w:widowControl/>
            </w:pPr>
          </w:p>
          <w:p w:rsidR="00070A3E" w:rsidRPr="00F33A8B" w:rsidRDefault="00070A3E" w:rsidP="00070A3E">
            <w:pPr>
              <w:widowControl/>
              <w:rPr>
                <w:szCs w:val="20"/>
              </w:rPr>
            </w:pPr>
          </w:p>
        </w:tc>
        <w:tc>
          <w:tcPr>
            <w:tcW w:w="3574" w:type="dxa"/>
          </w:tcPr>
          <w:p w:rsidR="00673C52" w:rsidRPr="00B27E11" w:rsidRDefault="00C24B9D" w:rsidP="00F33A8B">
            <w:pPr>
              <w:widowControl/>
              <w:rPr>
                <w:i/>
                <w:szCs w:val="20"/>
              </w:rPr>
            </w:pPr>
            <w:r>
              <w:rPr>
                <w:i/>
              </w:rPr>
              <w:t>Vom BFS erhalten Sie separat das Passwort für den Zugriff auf die Datei im Webtool.</w:t>
            </w:r>
          </w:p>
        </w:tc>
      </w:tr>
      <w:tr w:rsidR="00532900" w:rsidRPr="00F33A8B" w:rsidTr="00C42646">
        <w:tc>
          <w:tcPr>
            <w:tcW w:w="5637" w:type="dxa"/>
          </w:tcPr>
          <w:p w:rsidR="00C54788" w:rsidRDefault="00532900" w:rsidP="00F33A8B">
            <w:pPr>
              <w:widowControl/>
              <w:numPr>
                <w:ilvl w:val="0"/>
                <w:numId w:val="30"/>
              </w:numPr>
              <w:ind w:left="426" w:hanging="426"/>
              <w:rPr>
                <w:szCs w:val="20"/>
              </w:rPr>
            </w:pPr>
            <w:r>
              <w:lastRenderedPageBreak/>
              <w:t xml:space="preserve">In der Spalte Y der Datei stehen die Kommentare für die Zuteilung der AVHN13 </w:t>
            </w:r>
          </w:p>
          <w:p w:rsidR="00C54788" w:rsidRPr="00E826A2" w:rsidRDefault="00532900" w:rsidP="00C54788">
            <w:pPr>
              <w:widowControl/>
              <w:ind w:left="426"/>
              <w:rPr>
                <w:szCs w:val="20"/>
              </w:rPr>
            </w:pPr>
            <w:r w:rsidRPr="00E826A2">
              <w:t>«</w:t>
            </w:r>
            <w:r w:rsidR="00E826A2">
              <w:rPr>
                <w:b/>
              </w:rPr>
              <w:t>eindeutig</w:t>
            </w:r>
            <w:r w:rsidRPr="00E826A2">
              <w:t>»: abspeichern</w:t>
            </w:r>
          </w:p>
          <w:p w:rsidR="00C54788" w:rsidRPr="00E826A2" w:rsidRDefault="00C54788" w:rsidP="00C54788">
            <w:pPr>
              <w:widowControl/>
              <w:ind w:left="426"/>
              <w:rPr>
                <w:szCs w:val="20"/>
              </w:rPr>
            </w:pPr>
          </w:p>
          <w:p w:rsidR="00C54788" w:rsidRDefault="00532900" w:rsidP="00C54788">
            <w:pPr>
              <w:widowControl/>
              <w:ind w:left="426"/>
              <w:rPr>
                <w:szCs w:val="20"/>
              </w:rPr>
            </w:pPr>
            <w:r w:rsidRPr="00E826A2">
              <w:t>«</w:t>
            </w:r>
            <w:r w:rsidR="00E826A2" w:rsidRPr="00E826A2" w:rsidDel="00E826A2">
              <w:rPr>
                <w:b/>
              </w:rPr>
              <w:t xml:space="preserve"> </w:t>
            </w:r>
            <w:r w:rsidR="00E826A2">
              <w:rPr>
                <w:b/>
              </w:rPr>
              <w:t>bedingt eindeutig</w:t>
            </w:r>
            <w:r w:rsidR="002043D4" w:rsidRPr="00E826A2">
              <w:t>»</w:t>
            </w:r>
            <w:r w:rsidRPr="00E826A2">
              <w:t>:</w:t>
            </w:r>
            <w:r>
              <w:t xml:space="preserve"> abspeichern</w:t>
            </w:r>
          </w:p>
          <w:p w:rsidR="00C54788" w:rsidRDefault="00C54788" w:rsidP="00C54788">
            <w:pPr>
              <w:widowControl/>
              <w:ind w:left="426"/>
              <w:rPr>
                <w:szCs w:val="20"/>
              </w:rPr>
            </w:pPr>
          </w:p>
          <w:p w:rsidR="00C54788" w:rsidRDefault="00C54788" w:rsidP="00C54788">
            <w:pPr>
              <w:widowControl/>
              <w:ind w:left="426"/>
              <w:rPr>
                <w:szCs w:val="20"/>
              </w:rPr>
            </w:pPr>
          </w:p>
          <w:p w:rsidR="00C54788" w:rsidRDefault="00C54788" w:rsidP="00C54788">
            <w:pPr>
              <w:widowControl/>
              <w:ind w:left="426"/>
              <w:rPr>
                <w:szCs w:val="20"/>
              </w:rPr>
            </w:pPr>
          </w:p>
          <w:p w:rsidR="00C54788" w:rsidRDefault="00C54788" w:rsidP="00C54788">
            <w:pPr>
              <w:widowControl/>
              <w:ind w:left="426"/>
              <w:rPr>
                <w:szCs w:val="20"/>
              </w:rPr>
            </w:pPr>
          </w:p>
          <w:p w:rsidR="00532900" w:rsidRPr="00673C52" w:rsidRDefault="00532900" w:rsidP="00070A3E">
            <w:pPr>
              <w:widowControl/>
              <w:rPr>
                <w:szCs w:val="20"/>
              </w:rPr>
            </w:pPr>
          </w:p>
        </w:tc>
        <w:tc>
          <w:tcPr>
            <w:tcW w:w="3574" w:type="dxa"/>
          </w:tcPr>
          <w:p w:rsidR="00532900" w:rsidRPr="00E826A2" w:rsidRDefault="006867B1" w:rsidP="00F33A8B">
            <w:pPr>
              <w:widowControl/>
              <w:rPr>
                <w:i/>
                <w:szCs w:val="20"/>
              </w:rPr>
            </w:pPr>
            <w:r w:rsidRPr="00E826A2">
              <w:rPr>
                <w:b/>
                <w:i/>
              </w:rPr>
              <w:t>Zuteilung «</w:t>
            </w:r>
            <w:r w:rsidR="00E826A2">
              <w:rPr>
                <w:b/>
                <w:i/>
              </w:rPr>
              <w:t>eindeutig</w:t>
            </w:r>
            <w:r w:rsidRPr="00E826A2">
              <w:t>: die AHVN13 existiert, Sie können sie importieren</w:t>
            </w:r>
          </w:p>
          <w:p w:rsidR="00070A3E" w:rsidRDefault="00070A3E" w:rsidP="00F33A8B">
            <w:pPr>
              <w:widowControl/>
              <w:rPr>
                <w:b/>
                <w:i/>
              </w:rPr>
            </w:pPr>
          </w:p>
          <w:p w:rsidR="00070A3E" w:rsidRDefault="00070A3E" w:rsidP="00F33A8B">
            <w:pPr>
              <w:widowControl/>
              <w:rPr>
                <w:b/>
                <w:i/>
              </w:rPr>
            </w:pPr>
          </w:p>
          <w:p w:rsidR="00745391" w:rsidRPr="00B27E11" w:rsidRDefault="00745391" w:rsidP="00F33A8B">
            <w:pPr>
              <w:widowControl/>
              <w:rPr>
                <w:i/>
                <w:szCs w:val="20"/>
              </w:rPr>
            </w:pPr>
            <w:r w:rsidRPr="00E826A2">
              <w:rPr>
                <w:b/>
                <w:i/>
              </w:rPr>
              <w:t>Zuteilung «</w:t>
            </w:r>
            <w:r w:rsidR="00E826A2">
              <w:rPr>
                <w:b/>
                <w:i/>
              </w:rPr>
              <w:t>bedingt eindeutig</w:t>
            </w:r>
            <w:r w:rsidR="00E826A2" w:rsidRPr="00E826A2" w:rsidDel="00E826A2">
              <w:rPr>
                <w:b/>
                <w:i/>
              </w:rPr>
              <w:t xml:space="preserve"> </w:t>
            </w:r>
            <w:r>
              <w:rPr>
                <w:b/>
                <w:i/>
              </w:rPr>
              <w:t>»</w:t>
            </w:r>
            <w:r>
              <w:t xml:space="preserve">: </w:t>
            </w:r>
            <w:r>
              <w:rPr>
                <w:i/>
              </w:rPr>
              <w:t>Bei diesen Fällen besteht eine leichte Abweichung zwischen den gelieferten Daten und den Daten der ZAS. Wir betrachten sie als «klar».</w:t>
            </w:r>
          </w:p>
          <w:p w:rsidR="00745391" w:rsidRPr="00B27E11" w:rsidRDefault="00745391" w:rsidP="00F33A8B">
            <w:pPr>
              <w:widowControl/>
              <w:rPr>
                <w:i/>
                <w:szCs w:val="20"/>
              </w:rPr>
            </w:pPr>
          </w:p>
        </w:tc>
      </w:tr>
      <w:tr w:rsidR="0013745F" w:rsidRPr="00F33A8B" w:rsidTr="00C42646">
        <w:tc>
          <w:tcPr>
            <w:tcW w:w="5637" w:type="dxa"/>
          </w:tcPr>
          <w:p w:rsidR="0013745F" w:rsidRDefault="0013745F" w:rsidP="0013745F">
            <w:pPr>
              <w:widowControl/>
              <w:ind w:left="426"/>
              <w:rPr>
                <w:szCs w:val="20"/>
              </w:rPr>
            </w:pPr>
            <w:r w:rsidRPr="00E826A2">
              <w:rPr>
                <w:b/>
              </w:rPr>
              <w:t>«</w:t>
            </w:r>
            <w:r w:rsidR="00E826A2">
              <w:rPr>
                <w:b/>
              </w:rPr>
              <w:t>mehrdeutig</w:t>
            </w:r>
            <w:r>
              <w:rPr>
                <w:b/>
              </w:rPr>
              <w:t>»</w:t>
            </w:r>
            <w:r>
              <w:t>: mit dem UPIViewer prüfen</w:t>
            </w:r>
          </w:p>
          <w:p w:rsidR="0013745F" w:rsidRDefault="0013745F" w:rsidP="0013745F">
            <w:pPr>
              <w:widowControl/>
              <w:ind w:left="426"/>
              <w:rPr>
                <w:szCs w:val="20"/>
              </w:rPr>
            </w:pPr>
          </w:p>
          <w:p w:rsidR="0013745F" w:rsidRDefault="0013745F" w:rsidP="0013745F">
            <w:pPr>
              <w:widowControl/>
              <w:ind w:left="426"/>
              <w:rPr>
                <w:szCs w:val="20"/>
              </w:rPr>
            </w:pPr>
          </w:p>
          <w:p w:rsidR="0013745F" w:rsidRDefault="0013745F" w:rsidP="0013745F">
            <w:pPr>
              <w:widowControl/>
              <w:ind w:left="426"/>
              <w:rPr>
                <w:szCs w:val="20"/>
              </w:rPr>
            </w:pPr>
          </w:p>
          <w:p w:rsidR="0013745F" w:rsidRDefault="0013745F" w:rsidP="0013745F">
            <w:pPr>
              <w:widowControl/>
              <w:ind w:left="426"/>
              <w:rPr>
                <w:szCs w:val="20"/>
              </w:rPr>
            </w:pPr>
          </w:p>
          <w:p w:rsidR="0013745F" w:rsidRDefault="0013745F" w:rsidP="0013745F">
            <w:pPr>
              <w:widowControl/>
              <w:ind w:left="426"/>
              <w:rPr>
                <w:szCs w:val="20"/>
              </w:rPr>
            </w:pPr>
          </w:p>
          <w:p w:rsidR="00070A3E" w:rsidRDefault="00070A3E" w:rsidP="0013745F">
            <w:pPr>
              <w:widowControl/>
              <w:ind w:left="426"/>
              <w:rPr>
                <w:szCs w:val="20"/>
              </w:rPr>
            </w:pPr>
          </w:p>
          <w:p w:rsidR="0013745F" w:rsidRPr="00673C52" w:rsidRDefault="0013745F" w:rsidP="0013745F">
            <w:pPr>
              <w:widowControl/>
              <w:ind w:left="426"/>
              <w:rPr>
                <w:szCs w:val="20"/>
              </w:rPr>
            </w:pPr>
            <w:r>
              <w:rPr>
                <w:b/>
              </w:rPr>
              <w:t>«keine»</w:t>
            </w:r>
            <w:r>
              <w:t>: eine AHVN13 beantragen</w:t>
            </w:r>
          </w:p>
        </w:tc>
        <w:tc>
          <w:tcPr>
            <w:tcW w:w="3574" w:type="dxa"/>
          </w:tcPr>
          <w:p w:rsidR="0013745F" w:rsidRPr="003D218A" w:rsidRDefault="0013745F" w:rsidP="0013745F">
            <w:pPr>
              <w:widowControl/>
              <w:rPr>
                <w:i/>
                <w:szCs w:val="20"/>
              </w:rPr>
            </w:pPr>
            <w:r w:rsidRPr="003D218A">
              <w:rPr>
                <w:b/>
                <w:i/>
              </w:rPr>
              <w:t>Zuteilung «</w:t>
            </w:r>
            <w:r w:rsidR="00E826A2" w:rsidRPr="003D218A">
              <w:rPr>
                <w:b/>
                <w:i/>
              </w:rPr>
              <w:t>mehrdeutig</w:t>
            </w:r>
            <w:r w:rsidRPr="003D218A">
              <w:rPr>
                <w:b/>
                <w:i/>
              </w:rPr>
              <w:t>»</w:t>
            </w:r>
            <w:r w:rsidRPr="003D218A">
              <w:t>: Mehrere Personen mit ähnlichen Daten; es muss mit dem UPIViewer, der mehr Personenmerkmale verlangt, übe</w:t>
            </w:r>
            <w:r w:rsidRPr="003D218A">
              <w:t>r</w:t>
            </w:r>
            <w:r w:rsidRPr="003D218A">
              <w:t>prüft werden.</w:t>
            </w:r>
          </w:p>
          <w:p w:rsidR="0013745F" w:rsidRPr="003D218A" w:rsidRDefault="0013745F" w:rsidP="0013745F">
            <w:pPr>
              <w:widowControl/>
              <w:rPr>
                <w:i/>
              </w:rPr>
            </w:pPr>
            <w:r w:rsidRPr="003D218A">
              <w:rPr>
                <w:i/>
              </w:rPr>
              <w:t>Siehe Kapitel 2</w:t>
            </w:r>
          </w:p>
          <w:p w:rsidR="00070A3E" w:rsidRPr="003D218A" w:rsidRDefault="00070A3E" w:rsidP="0013745F">
            <w:pPr>
              <w:widowControl/>
              <w:rPr>
                <w:i/>
                <w:szCs w:val="20"/>
              </w:rPr>
            </w:pPr>
          </w:p>
          <w:p w:rsidR="0013745F" w:rsidRPr="003D218A" w:rsidRDefault="0013745F" w:rsidP="0013745F">
            <w:pPr>
              <w:widowControl/>
              <w:rPr>
                <w:i/>
                <w:szCs w:val="20"/>
              </w:rPr>
            </w:pPr>
            <w:r w:rsidRPr="003D218A">
              <w:rPr>
                <w:b/>
                <w:i/>
              </w:rPr>
              <w:t xml:space="preserve">Zuteilung «keine»: </w:t>
            </w:r>
            <w:r w:rsidRPr="003D218A">
              <w:rPr>
                <w:i/>
              </w:rPr>
              <w:t>Für die fehle</w:t>
            </w:r>
            <w:r w:rsidRPr="003D218A">
              <w:rPr>
                <w:i/>
              </w:rPr>
              <w:t>n</w:t>
            </w:r>
            <w:r w:rsidRPr="003D218A">
              <w:rPr>
                <w:i/>
              </w:rPr>
              <w:t>den AHVN13 erstellen Sie Ihren newPersonRequest.</w:t>
            </w:r>
          </w:p>
          <w:p w:rsidR="0013745F" w:rsidRPr="003D218A" w:rsidRDefault="0013745F" w:rsidP="0013745F">
            <w:pPr>
              <w:widowControl/>
              <w:rPr>
                <w:i/>
                <w:szCs w:val="20"/>
              </w:rPr>
            </w:pPr>
            <w:r w:rsidRPr="003D218A">
              <w:rPr>
                <w:i/>
              </w:rPr>
              <w:t>Siehe Kapitel 4</w:t>
            </w:r>
          </w:p>
        </w:tc>
      </w:tr>
    </w:tbl>
    <w:p w:rsidR="002E6222" w:rsidRDefault="002E6222" w:rsidP="00C21709">
      <w:pPr>
        <w:jc w:val="both"/>
        <w:rPr>
          <w:b/>
        </w:rPr>
      </w:pPr>
    </w:p>
    <w:p w:rsidR="002B2EC2" w:rsidRPr="00C42646" w:rsidRDefault="002B2EC2" w:rsidP="002B2EC2">
      <w:pPr>
        <w:jc w:val="both"/>
      </w:pPr>
      <w:r>
        <w:rPr>
          <w:b/>
        </w:rPr>
        <w:t>Zusammenfassung</w:t>
      </w:r>
    </w:p>
    <w:p w:rsidR="00BF16AB" w:rsidRPr="00BF16AB" w:rsidRDefault="00BF16AB" w:rsidP="007A72CC">
      <w:pPr>
        <w:pBdr>
          <w:top w:val="single" w:sz="4" w:space="0" w:color="auto"/>
          <w:left w:val="single" w:sz="4" w:space="4" w:color="auto"/>
          <w:bottom w:val="single" w:sz="4" w:space="1" w:color="auto"/>
          <w:right w:val="single" w:sz="4" w:space="4" w:color="auto"/>
        </w:pBdr>
        <w:shd w:val="clear" w:color="auto" w:fill="92D050"/>
        <w:jc w:val="both"/>
        <w:rPr>
          <w:sz w:val="12"/>
          <w:szCs w:val="12"/>
        </w:rPr>
      </w:pPr>
    </w:p>
    <w:p w:rsidR="002B2EC2" w:rsidRPr="00C42646" w:rsidRDefault="002B2EC2" w:rsidP="007A72CC">
      <w:pPr>
        <w:pBdr>
          <w:top w:val="single" w:sz="4" w:space="0" w:color="auto"/>
          <w:left w:val="single" w:sz="4" w:space="4" w:color="auto"/>
          <w:bottom w:val="single" w:sz="4" w:space="1" w:color="auto"/>
          <w:right w:val="single" w:sz="4" w:space="4" w:color="auto"/>
        </w:pBdr>
        <w:shd w:val="clear" w:color="auto" w:fill="92D050"/>
        <w:jc w:val="both"/>
        <w:rPr>
          <w:szCs w:val="20"/>
        </w:rPr>
      </w:pPr>
      <w:r>
        <w:t>Die Vorlage der Webtool-Excel-Datei zur Beschaffung von bestehenden AHVN13 ist verfügbar unter:</w:t>
      </w:r>
    </w:p>
    <w:p w:rsidR="002B2EC2" w:rsidRDefault="00BA3694" w:rsidP="007A72CC">
      <w:pPr>
        <w:pBdr>
          <w:top w:val="single" w:sz="4" w:space="0" w:color="auto"/>
          <w:left w:val="single" w:sz="4" w:space="4" w:color="auto"/>
          <w:bottom w:val="single" w:sz="4" w:space="1" w:color="auto"/>
          <w:right w:val="single" w:sz="4" w:space="4" w:color="auto"/>
        </w:pBdr>
        <w:shd w:val="clear" w:color="auto" w:fill="92D050"/>
        <w:jc w:val="both"/>
        <w:rPr>
          <w:rFonts w:cs="Arial"/>
          <w:szCs w:val="20"/>
        </w:rPr>
      </w:pPr>
      <w:hyperlink r:id="rId20" w:history="1">
        <w:r w:rsidR="003D218A" w:rsidRPr="003D218A">
          <w:rPr>
            <w:rStyle w:val="Hyperlink"/>
            <w:rFonts w:cs="Arial"/>
            <w:szCs w:val="20"/>
          </w:rPr>
          <w:t>https://www.e-service.admin.ch/meb/</w:t>
        </w:r>
      </w:hyperlink>
    </w:p>
    <w:p w:rsidR="003D218A" w:rsidRPr="00C42646" w:rsidRDefault="003D218A" w:rsidP="007A72CC">
      <w:pPr>
        <w:pBdr>
          <w:top w:val="single" w:sz="4" w:space="0" w:color="auto"/>
          <w:left w:val="single" w:sz="4" w:space="4" w:color="auto"/>
          <w:bottom w:val="single" w:sz="4" w:space="1" w:color="auto"/>
          <w:right w:val="single" w:sz="4" w:space="4" w:color="auto"/>
        </w:pBdr>
        <w:shd w:val="clear" w:color="auto" w:fill="92D050"/>
        <w:jc w:val="both"/>
        <w:rPr>
          <w:rFonts w:cs="Arial"/>
          <w:szCs w:val="20"/>
        </w:rPr>
      </w:pPr>
    </w:p>
    <w:p w:rsidR="002B2EC2" w:rsidRPr="00C42646" w:rsidRDefault="002B2EC2" w:rsidP="007A72CC">
      <w:pPr>
        <w:pBdr>
          <w:top w:val="single" w:sz="4" w:space="0" w:color="auto"/>
          <w:left w:val="single" w:sz="4" w:space="4" w:color="auto"/>
          <w:bottom w:val="single" w:sz="4" w:space="1" w:color="auto"/>
          <w:right w:val="single" w:sz="4" w:space="4" w:color="auto"/>
        </w:pBdr>
        <w:shd w:val="clear" w:color="auto" w:fill="92D050"/>
        <w:jc w:val="both"/>
        <w:rPr>
          <w:rFonts w:cs="Arial"/>
          <w:szCs w:val="20"/>
        </w:rPr>
      </w:pPr>
      <w:r>
        <w:t xml:space="preserve">Um die Datei im Webtool herunterzuladen, gehen Sie auf folgende Seite: </w:t>
      </w:r>
    </w:p>
    <w:p w:rsidR="002B2EC2" w:rsidRDefault="00BA3694" w:rsidP="007A72CC">
      <w:pPr>
        <w:pBdr>
          <w:top w:val="single" w:sz="4" w:space="0" w:color="auto"/>
          <w:left w:val="single" w:sz="4" w:space="4" w:color="auto"/>
          <w:bottom w:val="single" w:sz="4" w:space="1" w:color="auto"/>
          <w:right w:val="single" w:sz="4" w:space="4" w:color="auto"/>
        </w:pBdr>
        <w:shd w:val="clear" w:color="auto" w:fill="92D050"/>
        <w:jc w:val="both"/>
        <w:rPr>
          <w:rFonts w:cs="Arial"/>
          <w:szCs w:val="20"/>
        </w:rPr>
      </w:pPr>
      <w:hyperlink r:id="rId21" w:history="1">
        <w:r w:rsidR="003D218A" w:rsidRPr="003D218A">
          <w:rPr>
            <w:rStyle w:val="Hyperlink"/>
            <w:rFonts w:cs="Arial"/>
            <w:szCs w:val="20"/>
          </w:rPr>
          <w:t>https://www.e-service.admin.ch/meb/order</w:t>
        </w:r>
      </w:hyperlink>
    </w:p>
    <w:p w:rsidR="003D218A" w:rsidRPr="00C42646" w:rsidRDefault="003D218A" w:rsidP="007A72CC">
      <w:pPr>
        <w:pBdr>
          <w:top w:val="single" w:sz="4" w:space="0" w:color="auto"/>
          <w:left w:val="single" w:sz="4" w:space="4" w:color="auto"/>
          <w:bottom w:val="single" w:sz="4" w:space="1" w:color="auto"/>
          <w:right w:val="single" w:sz="4" w:space="4" w:color="auto"/>
        </w:pBdr>
        <w:shd w:val="clear" w:color="auto" w:fill="92D050"/>
        <w:jc w:val="both"/>
        <w:rPr>
          <w:rFonts w:cs="Arial"/>
          <w:szCs w:val="20"/>
        </w:rPr>
      </w:pPr>
    </w:p>
    <w:p w:rsidR="002B2EC2" w:rsidRDefault="00BA3694" w:rsidP="00C21709">
      <w:pPr>
        <w:jc w:val="both"/>
        <w:rPr>
          <w:b/>
        </w:rPr>
      </w:pPr>
      <w:r>
        <w:rPr>
          <w:b/>
          <w:noProof/>
          <w:lang w:bidi="ar-SA"/>
        </w:rPr>
        <mc:AlternateContent>
          <mc:Choice Requires="wps">
            <w:drawing>
              <wp:anchor distT="0" distB="0" distL="114300" distR="114300" simplePos="0" relativeHeight="251670528" behindDoc="0" locked="0" layoutInCell="1" allowOverlap="1">
                <wp:simplePos x="0" y="0"/>
                <wp:positionH relativeFrom="column">
                  <wp:posOffset>982980</wp:posOffset>
                </wp:positionH>
                <wp:positionV relativeFrom="paragraph">
                  <wp:posOffset>125730</wp:posOffset>
                </wp:positionV>
                <wp:extent cx="3787775" cy="1543685"/>
                <wp:effectExtent l="11430" t="11430" r="10795" b="6985"/>
                <wp:wrapNone/>
                <wp:docPr id="27"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7775" cy="1543685"/>
                        </a:xfrm>
                        <a:prstGeom prst="roundRect">
                          <a:avLst>
                            <a:gd name="adj" fmla="val 16667"/>
                          </a:avLst>
                        </a:prstGeom>
                        <a:solidFill>
                          <a:srgbClr val="92D05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 o:spid="_x0000_s1026" style="position:absolute;margin-left:77.4pt;margin-top:9.9pt;width:298.25pt;height:121.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" fillcolor="#92d050"/>
            </w:pict>
          </mc:Fallback>
        </mc:AlternateContent>
      </w:r>
    </w:p>
    <w:p w:rsidR="002B2EC2" w:rsidRDefault="007A72CC" w:rsidP="00C21709">
      <w:pPr>
        <w:jc w:val="both"/>
        <w:rPr>
          <w:b/>
        </w:rPr>
      </w:pPr>
      <w:r>
        <w:rPr>
          <w:b/>
          <w:noProof/>
          <w:lang w:bidi="ar-SA"/>
        </w:rPr>
        <w:drawing>
          <wp:anchor distT="0" distB="0" distL="114300" distR="114300" simplePos="0" relativeHeight="251676672" behindDoc="0" locked="0" layoutInCell="1" allowOverlap="1">
            <wp:simplePos x="0" y="0"/>
            <wp:positionH relativeFrom="column">
              <wp:posOffset>1309040</wp:posOffset>
            </wp:positionH>
            <wp:positionV relativeFrom="paragraph">
              <wp:posOffset>77622</wp:posOffset>
            </wp:positionV>
            <wp:extent cx="617372" cy="936346"/>
            <wp:effectExtent l="19050" t="0" r="0" b="0"/>
            <wp:wrapNone/>
            <wp:docPr id="1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a:stretch>
                      <a:fillRect/>
                    </a:stretch>
                  </pic:blipFill>
                  <pic:spPr bwMode="auto">
                    <a:xfrm>
                      <a:off x="0" y="0"/>
                      <a:ext cx="617372" cy="936346"/>
                    </a:xfrm>
                    <a:prstGeom prst="rect">
                      <a:avLst/>
                    </a:prstGeom>
                    <a:noFill/>
                    <a:ln w="9525">
                      <a:noFill/>
                      <a:miter lim="800000"/>
                      <a:headEnd/>
                      <a:tailEnd/>
                    </a:ln>
                  </pic:spPr>
                </pic:pic>
              </a:graphicData>
            </a:graphic>
          </wp:anchor>
        </w:drawing>
      </w:r>
    </w:p>
    <w:p w:rsidR="002B2EC2" w:rsidRDefault="007A72CC" w:rsidP="00C21709">
      <w:pPr>
        <w:jc w:val="both"/>
        <w:rPr>
          <w:b/>
        </w:rPr>
      </w:pPr>
      <w:r>
        <w:rPr>
          <w:b/>
          <w:noProof/>
          <w:lang w:bidi="ar-SA"/>
        </w:rPr>
        <w:drawing>
          <wp:anchor distT="0" distB="0" distL="114300" distR="114300" simplePos="0" relativeHeight="251677696" behindDoc="0" locked="0" layoutInCell="1" allowOverlap="1">
            <wp:simplePos x="0" y="0"/>
            <wp:positionH relativeFrom="column">
              <wp:posOffset>3167101</wp:posOffset>
            </wp:positionH>
            <wp:positionV relativeFrom="paragraph">
              <wp:posOffset>80772</wp:posOffset>
            </wp:positionV>
            <wp:extent cx="1246479" cy="665683"/>
            <wp:effectExtent l="19050" t="0" r="0" b="0"/>
            <wp:wrapNone/>
            <wp:docPr id="1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srcRect/>
                    <a:stretch>
                      <a:fillRect/>
                    </a:stretch>
                  </pic:blipFill>
                  <pic:spPr bwMode="auto">
                    <a:xfrm>
                      <a:off x="0" y="0"/>
                      <a:ext cx="1246479" cy="665683"/>
                    </a:xfrm>
                    <a:prstGeom prst="rect">
                      <a:avLst/>
                    </a:prstGeom>
                    <a:noFill/>
                    <a:ln w="9525">
                      <a:noFill/>
                      <a:miter lim="800000"/>
                      <a:headEnd/>
                      <a:tailEnd/>
                    </a:ln>
                  </pic:spPr>
                </pic:pic>
              </a:graphicData>
            </a:graphic>
          </wp:anchor>
        </w:drawing>
      </w:r>
    </w:p>
    <w:p w:rsidR="002B2EC2" w:rsidRDefault="00BA3694" w:rsidP="00C21709">
      <w:pPr>
        <w:jc w:val="both"/>
        <w:rPr>
          <w:b/>
        </w:rPr>
      </w:pPr>
      <w:r>
        <w:rPr>
          <w:b/>
          <w:noProof/>
          <w:lang w:bidi="ar-SA"/>
        </w:rPr>
        <mc:AlternateContent>
          <mc:Choice Requires="wps">
            <w:drawing>
              <wp:anchor distT="0" distB="0" distL="114300" distR="114300" simplePos="0" relativeHeight="251672576" behindDoc="0" locked="0" layoutInCell="1" allowOverlap="1">
                <wp:simplePos x="0" y="0"/>
                <wp:positionH relativeFrom="column">
                  <wp:posOffset>2159000</wp:posOffset>
                </wp:positionH>
                <wp:positionV relativeFrom="paragraph">
                  <wp:posOffset>53975</wp:posOffset>
                </wp:positionV>
                <wp:extent cx="805180" cy="90805"/>
                <wp:effectExtent l="6350" t="15875" r="26670" b="7620"/>
                <wp:wrapNone/>
                <wp:docPr id="2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5180" cy="90805"/>
                        </a:xfrm>
                        <a:prstGeom prst="rightArrow">
                          <a:avLst>
                            <a:gd name="adj1" fmla="val 50000"/>
                            <a:gd name="adj2" fmla="val 22167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 o:spid="_x0000_s1026" type="#_x0000_t13" style="position:absolute;margin-left:170pt;margin-top:4.25pt;width:63.4pt;height:7.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"/>
            </w:pict>
          </mc:Fallback>
        </mc:AlternateContent>
      </w:r>
    </w:p>
    <w:p w:rsidR="002B2EC2" w:rsidRDefault="002B2EC2" w:rsidP="00C21709">
      <w:pPr>
        <w:jc w:val="both"/>
        <w:rPr>
          <w:b/>
        </w:rPr>
      </w:pPr>
    </w:p>
    <w:p w:rsidR="002B2EC2" w:rsidRDefault="00BA3694" w:rsidP="00C21709">
      <w:pPr>
        <w:jc w:val="both"/>
        <w:rPr>
          <w:b/>
        </w:rPr>
      </w:pPr>
      <w:r>
        <w:rPr>
          <w:b/>
          <w:noProof/>
          <w:lang w:bidi="ar-SA"/>
        </w:rPr>
        <mc:AlternateContent>
          <mc:Choice Requires="wps">
            <w:drawing>
              <wp:anchor distT="0" distB="0" distL="114300" distR="114300" simplePos="0" relativeHeight="251673600" behindDoc="0" locked="0" layoutInCell="1" allowOverlap="1">
                <wp:simplePos x="0" y="0"/>
                <wp:positionH relativeFrom="column">
                  <wp:posOffset>2159000</wp:posOffset>
                </wp:positionH>
                <wp:positionV relativeFrom="paragraph">
                  <wp:posOffset>35560</wp:posOffset>
                </wp:positionV>
                <wp:extent cx="805180" cy="90805"/>
                <wp:effectExtent l="34925" t="16510" r="7620" b="6985"/>
                <wp:wrapNone/>
                <wp:docPr id="25"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805180" cy="90805"/>
                        </a:xfrm>
                        <a:prstGeom prst="rightArrow">
                          <a:avLst>
                            <a:gd name="adj1" fmla="val 50000"/>
                            <a:gd name="adj2" fmla="val 22167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 o:spid="_x0000_s1026" type="#_x0000_t13" style="position:absolute;margin-left:170pt;margin-top:2.8pt;width:63.4pt;height:7.15pt;rotation:18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"/>
            </w:pict>
          </mc:Fallback>
        </mc:AlternateContent>
      </w:r>
    </w:p>
    <w:p w:rsidR="002B2EC2" w:rsidRDefault="002B2EC2" w:rsidP="00C21709">
      <w:pPr>
        <w:jc w:val="both"/>
        <w:rPr>
          <w:b/>
        </w:rPr>
      </w:pPr>
    </w:p>
    <w:p w:rsidR="002B2EC2" w:rsidRDefault="00BA3694" w:rsidP="00C21709">
      <w:pPr>
        <w:jc w:val="both"/>
        <w:rPr>
          <w:b/>
        </w:rPr>
      </w:pPr>
      <w:r>
        <w:rPr>
          <w:b/>
          <w:noProof/>
          <w:lang w:bidi="ar-SA"/>
        </w:rPr>
        <mc:AlternateContent>
          <mc:Choice Requires="wps">
            <w:drawing>
              <wp:anchor distT="0" distB="0" distL="114300" distR="114300" simplePos="0" relativeHeight="251671552" behindDoc="0" locked="0" layoutInCell="1" allowOverlap="1">
                <wp:simplePos x="0" y="0"/>
                <wp:positionH relativeFrom="column">
                  <wp:posOffset>1216660</wp:posOffset>
                </wp:positionH>
                <wp:positionV relativeFrom="paragraph">
                  <wp:posOffset>43815</wp:posOffset>
                </wp:positionV>
                <wp:extent cx="1009650" cy="424180"/>
                <wp:effectExtent l="0" t="0" r="2540" b="0"/>
                <wp:wrapNone/>
                <wp:docPr id="2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24180"/>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33C6" w:rsidRPr="00571578" w:rsidRDefault="005F33C6" w:rsidP="007A72CC">
                            <w:pPr>
                              <w:shd w:val="clear" w:color="auto" w:fill="92D050"/>
                              <w:rPr>
                                <w:b/>
                                <w:sz w:val="18"/>
                                <w:szCs w:val="18"/>
                              </w:rPr>
                            </w:pPr>
                            <w:r>
                              <w:rPr>
                                <w:b/>
                                <w:sz w:val="18"/>
                              </w:rPr>
                              <w:t>Kanton</w:t>
                            </w:r>
                          </w:p>
                          <w:p w:rsidR="005F33C6" w:rsidRPr="00571578" w:rsidRDefault="005F33C6" w:rsidP="007A72CC">
                            <w:pPr>
                              <w:rPr>
                                <w:b/>
                                <w:sz w:val="18"/>
                                <w:szCs w:val="18"/>
                              </w:rPr>
                            </w:pPr>
                            <w:r>
                              <w:rPr>
                                <w:b/>
                                <w:sz w:val="18"/>
                              </w:rPr>
                              <w:t>Hochschule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9" style="position:absolute;left:0;text-align:left;margin-left:95.8pt;margin-top:3.45pt;width:79.5pt;height:33.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" fillcolor="#92d050" stroked="f">
                <v:textbox>
                  <w:txbxContent>
                    <w:p w:rsidR="005F33C6" w:rsidRPr="00571578" w:rsidRDefault="005F33C6" w:rsidP="007A72CC">
                      <w:pPr>
                        <w:shd w:val="clear" w:color="auto" w:fill="92D050"/>
                        <w:rPr>
                          <w:b/>
                          <w:sz w:val="18"/>
                          <w:szCs w:val="18"/>
                        </w:rPr>
                      </w:pPr>
                      <w:r>
                        <w:rPr>
                          <w:b/>
                          <w:sz w:val="18"/>
                        </w:rPr>
                        <w:t>Kanton</w:t>
                      </w:r>
                    </w:p>
                    <w:p w:rsidR="005F33C6" w:rsidRPr="00571578" w:rsidRDefault="005F33C6" w:rsidP="007A72CC">
                      <w:pPr>
                        <w:rPr>
                          <w:b/>
                          <w:sz w:val="18"/>
                          <w:szCs w:val="18"/>
                        </w:rPr>
                      </w:pPr>
                      <w:r>
                        <w:rPr>
                          <w:b/>
                          <w:sz w:val="18"/>
                        </w:rPr>
                        <w:t>Hochschule</w:t>
                      </w:r>
                    </w:p>
                  </w:txbxContent>
                </v:textbox>
              </v:rect>
            </w:pict>
          </mc:Fallback>
        </mc:AlternateContent>
      </w:r>
      <w:r>
        <w:rPr>
          <w:b/>
          <w:noProof/>
          <w:lang w:bidi="ar-SA"/>
        </w:rPr>
        <mc:AlternateContent>
          <mc:Choice Requires="wps">
            <w:drawing>
              <wp:anchor distT="0" distB="0" distL="114300" distR="114300" simplePos="0" relativeHeight="251674624" behindDoc="0" locked="0" layoutInCell="1" allowOverlap="1">
                <wp:simplePos x="0" y="0"/>
                <wp:positionH relativeFrom="column">
                  <wp:posOffset>3264535</wp:posOffset>
                </wp:positionH>
                <wp:positionV relativeFrom="paragraph">
                  <wp:posOffset>34925</wp:posOffset>
                </wp:positionV>
                <wp:extent cx="1061085" cy="438785"/>
                <wp:effectExtent l="0" t="0" r="0" b="2540"/>
                <wp:wrapNone/>
                <wp:docPr id="2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1085" cy="438785"/>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33C6" w:rsidRPr="00571578" w:rsidRDefault="005F33C6" w:rsidP="007A72CC">
                            <w:pPr>
                              <w:rPr>
                                <w:b/>
                                <w:sz w:val="18"/>
                                <w:szCs w:val="18"/>
                              </w:rPr>
                            </w:pPr>
                            <w:r>
                              <w:rPr>
                                <w:b/>
                                <w:sz w:val="18"/>
                              </w:rPr>
                              <w:t>Zentrale Au</w:t>
                            </w:r>
                            <w:r>
                              <w:rPr>
                                <w:b/>
                                <w:sz w:val="18"/>
                              </w:rPr>
                              <w:t>s</w:t>
                            </w:r>
                            <w:r>
                              <w:rPr>
                                <w:b/>
                                <w:sz w:val="18"/>
                              </w:rPr>
                              <w:t>gleichsstelle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30" style="position:absolute;left:0;text-align:left;margin-left:257.05pt;margin-top:2.75pt;width:83.55pt;height:34.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" fillcolor="#92d050" stroked="f">
                <v:textbox>
                  <w:txbxContent>
                    <w:p w:rsidR="005F33C6" w:rsidRPr="00571578" w:rsidRDefault="005F33C6" w:rsidP="007A72CC">
                      <w:pPr>
                        <w:rPr>
                          <w:b/>
                          <w:sz w:val="18"/>
                          <w:szCs w:val="18"/>
                        </w:rPr>
                      </w:pPr>
                      <w:r>
                        <w:rPr>
                          <w:b/>
                          <w:sz w:val="18"/>
                        </w:rPr>
                        <w:t>Zentrale Au</w:t>
                      </w:r>
                      <w:r>
                        <w:rPr>
                          <w:b/>
                          <w:sz w:val="18"/>
                        </w:rPr>
                        <w:t>s</w:t>
                      </w:r>
                      <w:r>
                        <w:rPr>
                          <w:b/>
                          <w:sz w:val="18"/>
                        </w:rPr>
                        <w:t>gleichsstelle</w:t>
                      </w:r>
                    </w:p>
                  </w:txbxContent>
                </v:textbox>
              </v:rect>
            </w:pict>
          </mc:Fallback>
        </mc:AlternateContent>
      </w:r>
    </w:p>
    <w:p w:rsidR="002B2EC2" w:rsidRDefault="002B2EC2" w:rsidP="00C21709">
      <w:pPr>
        <w:jc w:val="both"/>
        <w:rPr>
          <w:b/>
        </w:rPr>
      </w:pPr>
    </w:p>
    <w:p w:rsidR="002B2EC2" w:rsidRDefault="002B2EC2" w:rsidP="00C21709">
      <w:pPr>
        <w:jc w:val="both"/>
        <w:rPr>
          <w:b/>
        </w:rPr>
      </w:pPr>
    </w:p>
    <w:p w:rsidR="00070A3E" w:rsidRDefault="00070A3E">
      <w:pPr>
        <w:widowControl/>
        <w:rPr>
          <w:rFonts w:eastAsiaTheme="majorEastAsia" w:cstheme="majorBidi"/>
          <w:b/>
          <w:bCs/>
          <w:color w:val="00B0F0"/>
          <w:sz w:val="36"/>
          <w:szCs w:val="28"/>
        </w:rPr>
      </w:pPr>
      <w:bookmarkStart w:id="30" w:name="_Toc353887335"/>
      <w:bookmarkStart w:id="31" w:name="_Toc353887354"/>
      <w:bookmarkStart w:id="32" w:name="_Toc353887479"/>
      <w:bookmarkStart w:id="33" w:name="_Toc353887530"/>
      <w:bookmarkStart w:id="34" w:name="_Toc354998488"/>
      <w:r>
        <w:rPr>
          <w:color w:val="00B0F0"/>
        </w:rPr>
        <w:br w:type="page"/>
      </w:r>
    </w:p>
    <w:p w:rsidR="00070A3E" w:rsidRDefault="00070A3E" w:rsidP="00070A3E">
      <w:pPr>
        <w:pStyle w:val="berschrift1"/>
        <w:numPr>
          <w:ilvl w:val="0"/>
          <w:numId w:val="0"/>
        </w:numPr>
        <w:ind w:left="432"/>
        <w:rPr>
          <w:color w:val="00B0F0"/>
        </w:rPr>
      </w:pPr>
    </w:p>
    <w:p w:rsidR="001510C1" w:rsidRPr="002B7A3C" w:rsidRDefault="00D17D2C" w:rsidP="002B7A3C">
      <w:pPr>
        <w:pStyle w:val="berschrift1"/>
        <w:rPr>
          <w:color w:val="00B0F0"/>
        </w:rPr>
      </w:pPr>
      <w:bookmarkStart w:id="35" w:name="_Toc361834342"/>
      <w:r>
        <w:rPr>
          <w:color w:val="00B0F0"/>
        </w:rPr>
        <w:t>Alles über den newPersonRequest</w:t>
      </w:r>
      <w:bookmarkEnd w:id="30"/>
      <w:bookmarkEnd w:id="31"/>
      <w:bookmarkEnd w:id="32"/>
      <w:bookmarkEnd w:id="33"/>
      <w:bookmarkEnd w:id="34"/>
      <w:bookmarkEnd w:id="35"/>
    </w:p>
    <w:p w:rsidR="008A16A8" w:rsidRPr="002B7A3C" w:rsidRDefault="00D17D2C" w:rsidP="002B7A3C">
      <w:pPr>
        <w:pStyle w:val="berschrift2"/>
        <w:rPr>
          <w:color w:val="00B0F0"/>
        </w:rPr>
      </w:pPr>
      <w:bookmarkStart w:id="36" w:name="_Toc353887336"/>
      <w:r>
        <w:rPr>
          <w:color w:val="00B0F0"/>
        </w:rPr>
        <w:t>Was ist ein newPersonRequest?</w:t>
      </w:r>
      <w:bookmarkEnd w:id="36"/>
    </w:p>
    <w:p w:rsidR="008A16A8" w:rsidRDefault="008A16A8" w:rsidP="008A16A8">
      <w:pPr>
        <w:widowControl/>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5984"/>
      </w:tblGrid>
      <w:tr w:rsidR="00067F56" w:rsidRPr="00067F56" w:rsidTr="006867B1">
        <w:tc>
          <w:tcPr>
            <w:tcW w:w="3227" w:type="dxa"/>
          </w:tcPr>
          <w:p w:rsidR="00067F56" w:rsidRPr="006867B1" w:rsidRDefault="00067F56" w:rsidP="00486518">
            <w:pPr>
              <w:widowControl/>
            </w:pPr>
            <w:r>
              <w:t>Das Wichtigste in Kürze</w:t>
            </w:r>
          </w:p>
        </w:tc>
        <w:tc>
          <w:tcPr>
            <w:tcW w:w="5984" w:type="dxa"/>
          </w:tcPr>
          <w:p w:rsidR="00067F56" w:rsidRPr="006867B1" w:rsidRDefault="00067F56" w:rsidP="005C0C35">
            <w:pPr>
              <w:widowControl/>
              <w:rPr>
                <w:i/>
              </w:rPr>
            </w:pPr>
            <w:r>
              <w:rPr>
                <w:i/>
              </w:rPr>
              <w:t>Präzisierungen</w:t>
            </w:r>
          </w:p>
        </w:tc>
      </w:tr>
      <w:tr w:rsidR="008A16A8" w:rsidTr="006867B1">
        <w:tc>
          <w:tcPr>
            <w:tcW w:w="3227" w:type="dxa"/>
          </w:tcPr>
          <w:p w:rsidR="002E6222" w:rsidRDefault="00D17D2C" w:rsidP="00486518">
            <w:pPr>
              <w:widowControl/>
            </w:pPr>
            <w:r>
              <w:t xml:space="preserve">Anhand der Informatikanwendung  </w:t>
            </w:r>
          </w:p>
          <w:p w:rsidR="002E6222" w:rsidRDefault="00E01332" w:rsidP="00486518">
            <w:pPr>
              <w:widowControl/>
            </w:pPr>
            <w:r>
              <w:t xml:space="preserve">newPersonRequest kann eine neue AHVN13   </w:t>
            </w:r>
          </w:p>
          <w:p w:rsidR="008A16A8" w:rsidRDefault="00E01332" w:rsidP="00486518">
            <w:pPr>
              <w:widowControl/>
            </w:pPr>
            <w:r>
              <w:t>beantragt werden.</w:t>
            </w:r>
          </w:p>
          <w:p w:rsidR="008D6C87" w:rsidRDefault="008D6C87" w:rsidP="00486518">
            <w:pPr>
              <w:widowControl/>
            </w:pPr>
          </w:p>
          <w:p w:rsidR="008D6C87" w:rsidRDefault="008D6C87" w:rsidP="00486518">
            <w:pPr>
              <w:widowControl/>
            </w:pPr>
          </w:p>
          <w:p w:rsidR="008D6C87" w:rsidRDefault="008D6C87" w:rsidP="00486518">
            <w:pPr>
              <w:widowControl/>
            </w:pPr>
            <w:r>
              <w:t>Die newPersonRequest-Datei ist eine Excel-Datei mit einem spez</w:t>
            </w:r>
            <w:r>
              <w:t>i</w:t>
            </w:r>
            <w:r>
              <w:t>fischen Format, das auf keinen Fall abgeändert werden darf.</w:t>
            </w:r>
          </w:p>
          <w:p w:rsidR="008D6C87" w:rsidRDefault="008D6C87" w:rsidP="00486518">
            <w:pPr>
              <w:widowControl/>
            </w:pPr>
          </w:p>
        </w:tc>
        <w:tc>
          <w:tcPr>
            <w:tcW w:w="5984" w:type="dxa"/>
          </w:tcPr>
          <w:p w:rsidR="008A16A8" w:rsidRPr="006867B1" w:rsidRDefault="00E01332" w:rsidP="008A16A8">
            <w:pPr>
              <w:widowControl/>
              <w:rPr>
                <w:i/>
              </w:rPr>
            </w:pPr>
            <w:r>
              <w:rPr>
                <w:i/>
              </w:rPr>
              <w:t>Alle Schweizerinnen und Schweizer, die in der Schweiz oder im Ausland leben, verfügen seit ihrer Geburt über eine AHVN13.</w:t>
            </w:r>
          </w:p>
          <w:p w:rsidR="00E01332" w:rsidRPr="006867B1" w:rsidRDefault="00E01332" w:rsidP="008A16A8">
            <w:pPr>
              <w:widowControl/>
              <w:rPr>
                <w:i/>
              </w:rPr>
            </w:pPr>
            <w:r>
              <w:rPr>
                <w:i/>
              </w:rPr>
              <w:t>Personen aus dem Ausland erhalten die AHVN13 hingegen je nach Bedarf (z.B. bei Abschluss einer Krankenversicherung oder bei Anmeldung bei einer Bildungsinstitution).</w:t>
            </w:r>
          </w:p>
          <w:p w:rsidR="008A16A8" w:rsidRPr="006867B1" w:rsidRDefault="008A16A8" w:rsidP="008A16A8">
            <w:pPr>
              <w:widowControl/>
              <w:rPr>
                <w:i/>
              </w:rPr>
            </w:pPr>
          </w:p>
        </w:tc>
      </w:tr>
      <w:tr w:rsidR="00E01332" w:rsidTr="006867B1">
        <w:tc>
          <w:tcPr>
            <w:tcW w:w="3227" w:type="dxa"/>
          </w:tcPr>
          <w:p w:rsidR="00D17D2C" w:rsidRDefault="00C24B9D" w:rsidP="00486518">
            <w:pPr>
              <w:widowControl/>
            </w:pPr>
            <w:r>
              <w:t xml:space="preserve">Die Kantone und Hochschulen bereiten ihre  </w:t>
            </w:r>
          </w:p>
          <w:p w:rsidR="00E01332" w:rsidRDefault="00D17D2C" w:rsidP="00486518">
            <w:pPr>
              <w:widowControl/>
            </w:pPr>
            <w:r>
              <w:t>newPersonRequest-Dateien vor und senden sie ans BFS.</w:t>
            </w:r>
          </w:p>
        </w:tc>
        <w:tc>
          <w:tcPr>
            <w:tcW w:w="5984" w:type="dxa"/>
          </w:tcPr>
          <w:p w:rsidR="00E01332" w:rsidRPr="006867B1" w:rsidRDefault="00E01332" w:rsidP="00456DF3">
            <w:pPr>
              <w:widowControl/>
              <w:rPr>
                <w:i/>
              </w:rPr>
            </w:pPr>
            <w:r>
              <w:rPr>
                <w:i/>
              </w:rPr>
              <w:t>Es ist keine automatische Anwendung. Für jede Anfrage braucht es eine Mitarbeiterin oder einen Mitarbeiter der ZAS zur Betre</w:t>
            </w:r>
            <w:r>
              <w:rPr>
                <w:i/>
              </w:rPr>
              <w:t>u</w:t>
            </w:r>
            <w:r>
              <w:rPr>
                <w:i/>
              </w:rPr>
              <w:t xml:space="preserve">ung des komplexen Ablaufs. </w:t>
            </w:r>
          </w:p>
          <w:p w:rsidR="00E01332" w:rsidRPr="006867B1" w:rsidRDefault="00E01332" w:rsidP="00456DF3">
            <w:pPr>
              <w:widowControl/>
              <w:rPr>
                <w:i/>
              </w:rPr>
            </w:pPr>
          </w:p>
          <w:p w:rsidR="00E01332" w:rsidRPr="006867B1" w:rsidRDefault="00D17D2C" w:rsidP="00D95263">
            <w:pPr>
              <w:widowControl/>
              <w:rPr>
                <w:i/>
              </w:rPr>
            </w:pPr>
            <w:r>
              <w:rPr>
                <w:i/>
              </w:rPr>
              <w:t>Deshalb ist es sehr wichtig, zu überprüfen, dass die Anträge für neue AHVN13 keine Personen betreffen, die bereits eine AHVN13 besitzen. Die ZAS weigert sich, eine Anfrage zu bea</w:t>
            </w:r>
            <w:r>
              <w:rPr>
                <w:i/>
              </w:rPr>
              <w:t>r</w:t>
            </w:r>
            <w:r>
              <w:rPr>
                <w:i/>
              </w:rPr>
              <w:t>beiten, in der mehr als 10% bereits bestehende AHVN13 vo</w:t>
            </w:r>
            <w:r>
              <w:rPr>
                <w:i/>
              </w:rPr>
              <w:t>r</w:t>
            </w:r>
            <w:r>
              <w:rPr>
                <w:i/>
              </w:rPr>
              <w:t>kommen.</w:t>
            </w:r>
          </w:p>
        </w:tc>
      </w:tr>
      <w:tr w:rsidR="00E01332" w:rsidTr="006867B1">
        <w:tc>
          <w:tcPr>
            <w:tcW w:w="3227" w:type="dxa"/>
          </w:tcPr>
          <w:p w:rsidR="00E01332" w:rsidRDefault="00D17D2C" w:rsidP="00486518">
            <w:pPr>
              <w:widowControl/>
            </w:pPr>
            <w:r>
              <w:t>Nur das BFS steht für diese A</w:t>
            </w:r>
            <w:r>
              <w:t>n</w:t>
            </w:r>
            <w:r>
              <w:t xml:space="preserve">fragen in direktem Kontakt mit der ZAS.  </w:t>
            </w:r>
          </w:p>
        </w:tc>
        <w:tc>
          <w:tcPr>
            <w:tcW w:w="5984" w:type="dxa"/>
          </w:tcPr>
          <w:p w:rsidR="00E01332" w:rsidRPr="006867B1" w:rsidRDefault="00E01332" w:rsidP="00456DF3">
            <w:pPr>
              <w:widowControl/>
              <w:rPr>
                <w:i/>
              </w:rPr>
            </w:pPr>
          </w:p>
        </w:tc>
      </w:tr>
    </w:tbl>
    <w:p w:rsidR="00E01332" w:rsidRDefault="00E01332" w:rsidP="002B7A3C">
      <w:pPr>
        <w:pStyle w:val="berschrift2"/>
        <w:rPr>
          <w:color w:val="00B0F0"/>
        </w:rPr>
      </w:pPr>
      <w:bookmarkStart w:id="37" w:name="_Toc353887337"/>
      <w:r>
        <w:rPr>
          <w:color w:val="00B0F0"/>
        </w:rPr>
        <w:t>Wie funktioniert der Antrag für neue AHVN13 via newPe</w:t>
      </w:r>
      <w:r>
        <w:rPr>
          <w:color w:val="00B0F0"/>
        </w:rPr>
        <w:t>r</w:t>
      </w:r>
      <w:r>
        <w:rPr>
          <w:color w:val="00B0F0"/>
        </w:rPr>
        <w:t>sonRequest?</w:t>
      </w:r>
      <w:bookmarkEnd w:id="37"/>
    </w:p>
    <w:p w:rsidR="004C647A" w:rsidRDefault="004C647A" w:rsidP="004C647A"/>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63"/>
        <w:gridCol w:w="3324"/>
      </w:tblGrid>
      <w:tr w:rsidR="00067F56" w:rsidRPr="00067F56" w:rsidTr="00161F63">
        <w:tc>
          <w:tcPr>
            <w:tcW w:w="5963" w:type="dxa"/>
          </w:tcPr>
          <w:p w:rsidR="00067F56" w:rsidRPr="00C42646" w:rsidRDefault="00067F56" w:rsidP="00161F63">
            <w:pPr>
              <w:widowControl/>
            </w:pPr>
            <w:r>
              <w:t>Das Wichtigste in Kürze</w:t>
            </w:r>
          </w:p>
        </w:tc>
        <w:tc>
          <w:tcPr>
            <w:tcW w:w="3324" w:type="dxa"/>
          </w:tcPr>
          <w:p w:rsidR="00067F56" w:rsidRPr="00C42646" w:rsidRDefault="00067F56" w:rsidP="005C0C35">
            <w:pPr>
              <w:widowControl/>
              <w:rPr>
                <w:i/>
              </w:rPr>
            </w:pPr>
            <w:r>
              <w:rPr>
                <w:i/>
              </w:rPr>
              <w:t>Präzisierungen</w:t>
            </w:r>
          </w:p>
        </w:tc>
      </w:tr>
      <w:tr w:rsidR="004C647A" w:rsidTr="00161F63">
        <w:tc>
          <w:tcPr>
            <w:tcW w:w="5963" w:type="dxa"/>
          </w:tcPr>
          <w:p w:rsidR="002E6222" w:rsidRPr="00161F63" w:rsidRDefault="004C647A" w:rsidP="00161F63">
            <w:pPr>
              <w:pStyle w:val="Listenabsatz"/>
              <w:widowControl/>
              <w:numPr>
                <w:ilvl w:val="0"/>
                <w:numId w:val="31"/>
              </w:numPr>
              <w:ind w:left="426" w:hanging="426"/>
              <w:rPr>
                <w:szCs w:val="20"/>
              </w:rPr>
            </w:pPr>
            <w:r>
              <w:t xml:space="preserve">Für Anträge für neue AHVN13 gehen Sie </w:t>
            </w:r>
          </w:p>
          <w:p w:rsidR="004C647A" w:rsidRPr="00161F63" w:rsidRDefault="00202726" w:rsidP="00161F63">
            <w:pPr>
              <w:pStyle w:val="Listenabsatz"/>
              <w:widowControl/>
              <w:ind w:left="426"/>
              <w:rPr>
                <w:rFonts w:cs="Arial"/>
                <w:szCs w:val="20"/>
              </w:rPr>
            </w:pPr>
            <w:r>
              <w:t>auf die ZAS-Homepage:</w:t>
            </w:r>
          </w:p>
          <w:p w:rsidR="00187729" w:rsidRDefault="00187729" w:rsidP="00161F63">
            <w:pPr>
              <w:widowControl/>
              <w:ind w:left="426" w:hanging="426"/>
              <w:rPr>
                <w:rFonts w:cs="Arial"/>
                <w:szCs w:val="20"/>
              </w:rPr>
            </w:pPr>
          </w:p>
          <w:p w:rsidR="009E4479" w:rsidRDefault="00BA3694" w:rsidP="00161F63">
            <w:pPr>
              <w:pStyle w:val="Listenabsatz"/>
              <w:widowControl/>
              <w:ind w:left="426"/>
              <w:rPr>
                <w:szCs w:val="20"/>
              </w:rPr>
            </w:pPr>
            <w:hyperlink r:id="rId22">
              <w:r w:rsidR="00285B8E">
                <w:rPr>
                  <w:rStyle w:val="Hyperlink"/>
                </w:rPr>
                <w:t>http://www.zas.admin.ch</w:t>
              </w:r>
            </w:hyperlink>
          </w:p>
          <w:p w:rsidR="004C647A" w:rsidRDefault="006351FB" w:rsidP="00161F63">
            <w:pPr>
              <w:pStyle w:val="Listenabsatz"/>
              <w:widowControl/>
              <w:ind w:left="426"/>
              <w:rPr>
                <w:szCs w:val="20"/>
              </w:rPr>
            </w:pPr>
            <w:r>
              <w:t>«Zentrale Ausgleichsstelle ZENT»</w:t>
            </w:r>
          </w:p>
          <w:p w:rsidR="004C647A" w:rsidRDefault="006351FB" w:rsidP="00161F63">
            <w:pPr>
              <w:pStyle w:val="Listenabsatz"/>
              <w:widowControl/>
              <w:ind w:left="426"/>
              <w:rPr>
                <w:szCs w:val="20"/>
              </w:rPr>
            </w:pPr>
            <w:r>
              <w:t>«AHVN13»</w:t>
            </w:r>
          </w:p>
          <w:p w:rsidR="004C647A" w:rsidRDefault="006351FB" w:rsidP="00161F63">
            <w:pPr>
              <w:pStyle w:val="Listenabsatz"/>
              <w:widowControl/>
              <w:ind w:left="426"/>
              <w:rPr>
                <w:szCs w:val="20"/>
              </w:rPr>
            </w:pPr>
            <w:r>
              <w:t>«Meldung neuer Personen im Offline-Modus»</w:t>
            </w:r>
          </w:p>
          <w:p w:rsidR="004C647A" w:rsidRDefault="006351FB" w:rsidP="00161F63">
            <w:pPr>
              <w:pStyle w:val="Listenabsatz"/>
              <w:widowControl/>
              <w:ind w:left="426"/>
              <w:rPr>
                <w:szCs w:val="20"/>
              </w:rPr>
            </w:pPr>
            <w:r>
              <w:t>«Ressourcen»</w:t>
            </w:r>
          </w:p>
          <w:p w:rsidR="00161F63" w:rsidRDefault="00161F63" w:rsidP="00161F63">
            <w:pPr>
              <w:pStyle w:val="Listenabsatz"/>
              <w:widowControl/>
              <w:ind w:left="426"/>
              <w:rPr>
                <w:szCs w:val="20"/>
              </w:rPr>
            </w:pPr>
          </w:p>
          <w:p w:rsidR="004C647A" w:rsidRDefault="00187729" w:rsidP="00161F63">
            <w:pPr>
              <w:pStyle w:val="Listenabsatz"/>
              <w:widowControl/>
              <w:ind w:left="426"/>
              <w:rPr>
                <w:szCs w:val="20"/>
              </w:rPr>
            </w:pPr>
            <w:r>
              <w:t>Laden Sie die Datei «newPersonRequest_DE.xls» herunter</w:t>
            </w:r>
          </w:p>
          <w:p w:rsidR="004C647A" w:rsidRPr="00673C52" w:rsidRDefault="004C647A" w:rsidP="00161F63">
            <w:pPr>
              <w:widowControl/>
              <w:ind w:left="426" w:hanging="426"/>
              <w:rPr>
                <w:rFonts w:cs="Arial"/>
                <w:szCs w:val="20"/>
              </w:rPr>
            </w:pPr>
          </w:p>
        </w:tc>
        <w:tc>
          <w:tcPr>
            <w:tcW w:w="3324" w:type="dxa"/>
          </w:tcPr>
          <w:p w:rsidR="00EF4EA2" w:rsidRPr="003D218A" w:rsidRDefault="00EF4EA2" w:rsidP="00EF4EA2">
            <w:pPr>
              <w:widowControl/>
              <w:rPr>
                <w:i/>
              </w:rPr>
            </w:pPr>
            <w:r w:rsidRPr="003D218A">
              <w:rPr>
                <w:i/>
              </w:rPr>
              <w:t>Siehe Anhang 6</w:t>
            </w:r>
            <w:r w:rsidRPr="003D218A">
              <w:t xml:space="preserve"> </w:t>
            </w:r>
            <w:r w:rsidRPr="003D218A">
              <w:rPr>
                <w:i/>
              </w:rPr>
              <w:t>Homepage der newPersonRequest im Internet</w:t>
            </w:r>
          </w:p>
          <w:p w:rsidR="00EF4EA2" w:rsidRPr="003D218A" w:rsidRDefault="00EF4EA2" w:rsidP="00EF4EA2">
            <w:pPr>
              <w:widowControl/>
              <w:rPr>
                <w:i/>
              </w:rPr>
            </w:pPr>
          </w:p>
          <w:p w:rsidR="00EF4EA2" w:rsidRPr="003D218A" w:rsidRDefault="00EF4EA2" w:rsidP="00EF4EA2">
            <w:pPr>
              <w:widowControl/>
              <w:rPr>
                <w:i/>
              </w:rPr>
            </w:pPr>
            <w:r w:rsidRPr="003D218A">
              <w:rPr>
                <w:i/>
              </w:rPr>
              <w:t>Siehe Anhang 7</w:t>
            </w:r>
            <w:r w:rsidRPr="003D218A">
              <w:t xml:space="preserve"> Excel-Vorlage der newPersonRequest</w:t>
            </w:r>
          </w:p>
          <w:p w:rsidR="004C647A" w:rsidRPr="003D218A" w:rsidRDefault="004C647A" w:rsidP="004C647A">
            <w:pPr>
              <w:rPr>
                <w:rFonts w:cs="Arial"/>
                <w:i/>
                <w:szCs w:val="20"/>
              </w:rPr>
            </w:pPr>
          </w:p>
        </w:tc>
      </w:tr>
      <w:tr w:rsidR="004C647A" w:rsidTr="00161F63">
        <w:tc>
          <w:tcPr>
            <w:tcW w:w="5963" w:type="dxa"/>
          </w:tcPr>
          <w:p w:rsidR="004C647A" w:rsidRPr="00070A3E" w:rsidRDefault="004C647A" w:rsidP="00161F63">
            <w:pPr>
              <w:pStyle w:val="Listenabsatz"/>
              <w:widowControl/>
              <w:numPr>
                <w:ilvl w:val="0"/>
                <w:numId w:val="31"/>
              </w:numPr>
              <w:ind w:left="426" w:hanging="426"/>
              <w:rPr>
                <w:szCs w:val="20"/>
              </w:rPr>
            </w:pPr>
            <w:r>
              <w:t>Füllen Sie die Excel-Datei mit den Daten der Personen aus, für die Sie keine AHVN13 haben.</w:t>
            </w:r>
          </w:p>
          <w:p w:rsidR="00070A3E" w:rsidRPr="00070A3E" w:rsidRDefault="00070A3E" w:rsidP="00070A3E">
            <w:pPr>
              <w:widowControl/>
              <w:rPr>
                <w:szCs w:val="20"/>
              </w:rPr>
            </w:pPr>
          </w:p>
          <w:p w:rsidR="00EF4EA2" w:rsidRDefault="00EF4EA2" w:rsidP="00161F63">
            <w:pPr>
              <w:widowControl/>
              <w:ind w:left="426" w:hanging="426"/>
              <w:rPr>
                <w:szCs w:val="20"/>
              </w:rPr>
            </w:pPr>
          </w:p>
          <w:p w:rsidR="006351FB" w:rsidRDefault="00EF4EA2" w:rsidP="006351FB">
            <w:pPr>
              <w:pStyle w:val="Listenabsatz"/>
              <w:widowControl/>
              <w:ind w:left="426"/>
              <w:rPr>
                <w:szCs w:val="20"/>
              </w:rPr>
            </w:pPr>
            <w:r>
              <w:lastRenderedPageBreak/>
              <w:t>Erforderlich sind Name, Vorname, Geburtsdatum (J</w:t>
            </w:r>
            <w:r w:rsidR="00544795">
              <w:t>ahr, Monat und Tag), Geschlecht,</w:t>
            </w:r>
            <w:r>
              <w:t xml:space="preserve"> Staatszugehörigkeit</w:t>
            </w:r>
            <w:r w:rsidR="00544795">
              <w:t xml:space="preserve"> </w:t>
            </w:r>
            <w:r w:rsidR="00544795" w:rsidRPr="00544795">
              <w:rPr>
                <w:color w:val="FF0000"/>
              </w:rPr>
              <w:t>und das Geburtsort</w:t>
            </w:r>
            <w:r>
              <w:t>.</w:t>
            </w:r>
          </w:p>
          <w:p w:rsidR="006351FB" w:rsidRDefault="006351FB" w:rsidP="006351FB">
            <w:pPr>
              <w:pStyle w:val="Listenabsatz"/>
              <w:widowControl/>
              <w:ind w:left="426"/>
              <w:rPr>
                <w:szCs w:val="20"/>
              </w:rPr>
            </w:pPr>
          </w:p>
          <w:p w:rsidR="006351FB" w:rsidRDefault="006351FB" w:rsidP="006351FB">
            <w:pPr>
              <w:pStyle w:val="Listenabsatz"/>
              <w:widowControl/>
              <w:ind w:left="426"/>
              <w:rPr>
                <w:szCs w:val="20"/>
              </w:rPr>
            </w:pPr>
          </w:p>
          <w:p w:rsidR="006351FB" w:rsidRDefault="006351FB" w:rsidP="006351FB">
            <w:pPr>
              <w:pStyle w:val="Listenabsatz"/>
              <w:widowControl/>
              <w:ind w:left="426"/>
              <w:rPr>
                <w:szCs w:val="20"/>
              </w:rPr>
            </w:pPr>
          </w:p>
          <w:p w:rsidR="006351FB" w:rsidRDefault="006351FB" w:rsidP="006351FB">
            <w:pPr>
              <w:pStyle w:val="Listenabsatz"/>
              <w:widowControl/>
              <w:ind w:left="426"/>
              <w:rPr>
                <w:szCs w:val="20"/>
              </w:rPr>
            </w:pPr>
          </w:p>
          <w:p w:rsidR="006351FB" w:rsidRDefault="006351FB" w:rsidP="006351FB">
            <w:pPr>
              <w:pStyle w:val="Listenabsatz"/>
              <w:widowControl/>
              <w:ind w:left="426"/>
              <w:rPr>
                <w:szCs w:val="20"/>
              </w:rPr>
            </w:pPr>
          </w:p>
          <w:p w:rsidR="006351FB" w:rsidRDefault="006351FB" w:rsidP="006351FB">
            <w:pPr>
              <w:pStyle w:val="Listenabsatz"/>
              <w:widowControl/>
              <w:ind w:left="426"/>
              <w:rPr>
                <w:szCs w:val="20"/>
              </w:rPr>
            </w:pPr>
          </w:p>
          <w:p w:rsidR="006351FB" w:rsidRDefault="006351FB" w:rsidP="006351FB">
            <w:pPr>
              <w:pStyle w:val="Listenabsatz"/>
              <w:widowControl/>
              <w:ind w:left="426"/>
              <w:rPr>
                <w:szCs w:val="20"/>
              </w:rPr>
            </w:pPr>
          </w:p>
          <w:p w:rsidR="006351FB" w:rsidRDefault="006351FB" w:rsidP="006351FB">
            <w:pPr>
              <w:pStyle w:val="Listenabsatz"/>
              <w:widowControl/>
              <w:ind w:left="426"/>
              <w:rPr>
                <w:szCs w:val="20"/>
              </w:rPr>
            </w:pPr>
          </w:p>
          <w:p w:rsidR="006351FB" w:rsidRDefault="006351FB" w:rsidP="006351FB">
            <w:pPr>
              <w:pStyle w:val="Listenabsatz"/>
              <w:widowControl/>
              <w:ind w:left="426"/>
              <w:rPr>
                <w:szCs w:val="20"/>
              </w:rPr>
            </w:pPr>
          </w:p>
          <w:p w:rsidR="006351FB" w:rsidRDefault="006351FB" w:rsidP="006351FB">
            <w:pPr>
              <w:pStyle w:val="Listenabsatz"/>
              <w:widowControl/>
              <w:ind w:left="426"/>
              <w:rPr>
                <w:szCs w:val="20"/>
              </w:rPr>
            </w:pPr>
          </w:p>
          <w:p w:rsidR="006351FB" w:rsidRPr="006351FB" w:rsidRDefault="006351FB" w:rsidP="006351FB">
            <w:pPr>
              <w:widowControl/>
              <w:rPr>
                <w:szCs w:val="20"/>
              </w:rPr>
            </w:pPr>
          </w:p>
        </w:tc>
        <w:tc>
          <w:tcPr>
            <w:tcW w:w="3324" w:type="dxa"/>
          </w:tcPr>
          <w:p w:rsidR="00FF31B4" w:rsidRPr="00EF4EA2" w:rsidRDefault="00FF31B4" w:rsidP="004C647A">
            <w:pPr>
              <w:rPr>
                <w:rFonts w:cs="Arial"/>
                <w:i/>
                <w:szCs w:val="20"/>
              </w:rPr>
            </w:pPr>
            <w:r>
              <w:rPr>
                <w:i/>
              </w:rPr>
              <w:lastRenderedPageBreak/>
              <w:t>Folgen Sie den Vorlagen der Ze</w:t>
            </w:r>
            <w:r>
              <w:rPr>
                <w:i/>
              </w:rPr>
              <w:t>i</w:t>
            </w:r>
            <w:r>
              <w:rPr>
                <w:i/>
              </w:rPr>
              <w:t>len 10 und 11.</w:t>
            </w:r>
          </w:p>
          <w:p w:rsidR="006351FB" w:rsidRDefault="006351FB" w:rsidP="004C647A">
            <w:pPr>
              <w:rPr>
                <w:rFonts w:cs="Arial"/>
                <w:b/>
                <w:i/>
                <w:szCs w:val="20"/>
              </w:rPr>
            </w:pPr>
          </w:p>
          <w:p w:rsidR="00070A3E" w:rsidRDefault="00070A3E" w:rsidP="004C647A">
            <w:pPr>
              <w:rPr>
                <w:rFonts w:cs="Arial"/>
                <w:b/>
                <w:i/>
                <w:szCs w:val="20"/>
              </w:rPr>
            </w:pPr>
          </w:p>
          <w:p w:rsidR="00FF31B4" w:rsidRPr="00EF4EA2" w:rsidRDefault="00FF31B4" w:rsidP="004C647A">
            <w:pPr>
              <w:rPr>
                <w:rFonts w:cs="Arial"/>
                <w:i/>
                <w:szCs w:val="20"/>
              </w:rPr>
            </w:pPr>
            <w:r>
              <w:rPr>
                <w:b/>
                <w:i/>
              </w:rPr>
              <w:lastRenderedPageBreak/>
              <w:t>Name:</w:t>
            </w:r>
            <w:r>
              <w:t xml:space="preserve"> </w:t>
            </w:r>
            <w:r>
              <w:rPr>
                <w:i/>
              </w:rPr>
              <w:t>Familienname</w:t>
            </w:r>
          </w:p>
          <w:p w:rsidR="00FF31B4" w:rsidRDefault="00FF31B4" w:rsidP="004C647A">
            <w:pPr>
              <w:rPr>
                <w:rFonts w:cs="Arial"/>
                <w:i/>
                <w:szCs w:val="20"/>
              </w:rPr>
            </w:pPr>
            <w:r>
              <w:rPr>
                <w:b/>
                <w:i/>
              </w:rPr>
              <w:t>Ledigenname</w:t>
            </w:r>
            <w:r>
              <w:t xml:space="preserve">: </w:t>
            </w:r>
            <w:r>
              <w:rPr>
                <w:i/>
              </w:rPr>
              <w:t>Name bei Geburt</w:t>
            </w:r>
          </w:p>
          <w:p w:rsidR="00EF4EA2" w:rsidRDefault="00EF4EA2" w:rsidP="004C647A">
            <w:pPr>
              <w:rPr>
                <w:rFonts w:cs="Arial"/>
                <w:i/>
                <w:szCs w:val="20"/>
              </w:rPr>
            </w:pPr>
            <w:r>
              <w:rPr>
                <w:b/>
                <w:i/>
              </w:rPr>
              <w:t>Geburtsdatum</w:t>
            </w:r>
            <w:r>
              <w:t>:</w:t>
            </w:r>
            <w:r>
              <w:rPr>
                <w:i/>
              </w:rPr>
              <w:t xml:space="preserve"> 3 verschiedene Spalten = JJJJ / MM / TT</w:t>
            </w:r>
          </w:p>
          <w:p w:rsidR="00070A3E" w:rsidRPr="00544795" w:rsidRDefault="00EF4EA2" w:rsidP="004C647A">
            <w:pPr>
              <w:rPr>
                <w:i/>
              </w:rPr>
            </w:pPr>
            <w:r w:rsidRPr="00544795">
              <w:rPr>
                <w:b/>
                <w:i/>
              </w:rPr>
              <w:t>Geschlecht</w:t>
            </w:r>
            <w:r w:rsidRPr="00544795">
              <w:rPr>
                <w:i/>
              </w:rPr>
              <w:t xml:space="preserve">: m = männlich; </w:t>
            </w:r>
          </w:p>
          <w:p w:rsidR="00EF4EA2" w:rsidRPr="00544795" w:rsidRDefault="00334034" w:rsidP="004C647A">
            <w:pPr>
              <w:rPr>
                <w:i/>
              </w:rPr>
            </w:pPr>
            <w:r w:rsidRPr="00544795">
              <w:rPr>
                <w:i/>
              </w:rPr>
              <w:t>w</w:t>
            </w:r>
            <w:r w:rsidR="00EF4EA2" w:rsidRPr="00544795">
              <w:rPr>
                <w:i/>
              </w:rPr>
              <w:t>= weiblich</w:t>
            </w:r>
          </w:p>
          <w:p w:rsidR="00544795" w:rsidRPr="00544795" w:rsidRDefault="00544795" w:rsidP="004C647A">
            <w:pPr>
              <w:rPr>
                <w:rFonts w:cs="Arial"/>
                <w:i/>
                <w:color w:val="FF0000"/>
                <w:szCs w:val="20"/>
              </w:rPr>
            </w:pPr>
            <w:r w:rsidRPr="00544795">
              <w:rPr>
                <w:b/>
                <w:i/>
                <w:color w:val="FF0000"/>
              </w:rPr>
              <w:t>Land des Geburtsortes und G</w:t>
            </w:r>
            <w:r w:rsidRPr="00544795">
              <w:rPr>
                <w:b/>
                <w:i/>
                <w:color w:val="FF0000"/>
              </w:rPr>
              <w:t>e</w:t>
            </w:r>
            <w:r w:rsidRPr="00544795">
              <w:rPr>
                <w:b/>
                <w:i/>
                <w:color w:val="FF0000"/>
              </w:rPr>
              <w:t>burtsort</w:t>
            </w:r>
            <w:r w:rsidRPr="00544795">
              <w:rPr>
                <w:i/>
                <w:color w:val="FF0000"/>
              </w:rPr>
              <w:t>: siehe das Blatt „Erkl</w:t>
            </w:r>
            <w:r w:rsidRPr="00544795">
              <w:rPr>
                <w:i/>
                <w:color w:val="FF0000"/>
              </w:rPr>
              <w:t>ä</w:t>
            </w:r>
            <w:r w:rsidRPr="00544795">
              <w:rPr>
                <w:i/>
                <w:color w:val="FF0000"/>
              </w:rPr>
              <w:t>rungen“ im Excel-Dokument.</w:t>
            </w:r>
          </w:p>
          <w:p w:rsidR="00FF31B4" w:rsidRPr="00EF4EA2" w:rsidRDefault="00544795" w:rsidP="004C647A">
            <w:pPr>
              <w:rPr>
                <w:rFonts w:cs="Arial"/>
                <w:i/>
                <w:szCs w:val="20"/>
              </w:rPr>
            </w:pPr>
            <w:r>
              <w:rPr>
                <w:i/>
              </w:rPr>
              <w:t>K</w:t>
            </w:r>
            <w:r w:rsidR="00FF31B4">
              <w:rPr>
                <w:i/>
              </w:rPr>
              <w:t>eine Sonderzeichen und keine Leerschläge aufweisen.</w:t>
            </w:r>
          </w:p>
          <w:p w:rsidR="004C647A" w:rsidRPr="00EF4EA2" w:rsidRDefault="004C647A" w:rsidP="004C647A">
            <w:pPr>
              <w:rPr>
                <w:rFonts w:cs="Arial"/>
                <w:i/>
                <w:szCs w:val="20"/>
                <w:highlight w:val="yellow"/>
              </w:rPr>
            </w:pPr>
            <w:r>
              <w:rPr>
                <w:i/>
              </w:rPr>
              <w:t>Bitte das Zellenformat nicht ä</w:t>
            </w:r>
            <w:r>
              <w:rPr>
                <w:i/>
              </w:rPr>
              <w:t>n</w:t>
            </w:r>
            <w:r>
              <w:rPr>
                <w:i/>
              </w:rPr>
              <w:t>dern.</w:t>
            </w:r>
          </w:p>
        </w:tc>
      </w:tr>
      <w:tr w:rsidR="004C647A" w:rsidTr="00161F63">
        <w:tc>
          <w:tcPr>
            <w:tcW w:w="5963" w:type="dxa"/>
          </w:tcPr>
          <w:p w:rsidR="00FF31B4" w:rsidRPr="00161F63" w:rsidRDefault="004C647A" w:rsidP="00161F63">
            <w:pPr>
              <w:pStyle w:val="Listenabsatz"/>
              <w:widowControl/>
              <w:numPr>
                <w:ilvl w:val="0"/>
                <w:numId w:val="31"/>
              </w:numPr>
              <w:ind w:left="426" w:hanging="426"/>
              <w:rPr>
                <w:szCs w:val="20"/>
              </w:rPr>
            </w:pPr>
            <w:r>
              <w:lastRenderedPageBreak/>
              <w:t>Sie senden Ihre ausgefüllte Excel-Vorlage an das BFS. Da dieses Dokument keine AHVN13 enthält, können Sie es I</w:t>
            </w:r>
            <w:r>
              <w:t>h</w:t>
            </w:r>
            <w:r>
              <w:t xml:space="preserve">rer Nachricht beifügen. </w:t>
            </w:r>
          </w:p>
          <w:p w:rsidR="00161F63" w:rsidRPr="006351FB" w:rsidRDefault="000035F3" w:rsidP="006351FB">
            <w:pPr>
              <w:pStyle w:val="Listenabsatz"/>
              <w:widowControl/>
              <w:ind w:left="426"/>
              <w:rPr>
                <w:b/>
                <w:szCs w:val="20"/>
              </w:rPr>
            </w:pPr>
            <w:r>
              <w:rPr>
                <w:b/>
              </w:rPr>
              <w:t>Frist: jeweils vor dem 20. Februar / vor dem 20. Se</w:t>
            </w:r>
            <w:r>
              <w:rPr>
                <w:b/>
              </w:rPr>
              <w:t>p</w:t>
            </w:r>
            <w:r>
              <w:rPr>
                <w:b/>
              </w:rPr>
              <w:t>tember.</w:t>
            </w:r>
          </w:p>
        </w:tc>
        <w:tc>
          <w:tcPr>
            <w:tcW w:w="3324" w:type="dxa"/>
          </w:tcPr>
          <w:p w:rsidR="00726DB9" w:rsidRPr="00C95439" w:rsidRDefault="00BA3694" w:rsidP="00726DB9">
            <w:pPr>
              <w:rPr>
                <w:i/>
                <w:color w:val="FF0000"/>
              </w:rPr>
            </w:pPr>
            <w:hyperlink r:id="rId23" w:history="1">
              <w:r w:rsidR="00726DB9" w:rsidRPr="00C95439">
                <w:rPr>
                  <w:rStyle w:val="Hyperlink"/>
                  <w:i/>
                  <w:color w:val="FF0000"/>
                </w:rPr>
                <w:t>lernende-ahvn13@bfs.admin.ch</w:t>
              </w:r>
            </w:hyperlink>
          </w:p>
          <w:p w:rsidR="004C647A" w:rsidRDefault="004C647A" w:rsidP="004C647A"/>
          <w:p w:rsidR="006351FB" w:rsidRDefault="006351FB" w:rsidP="004C647A">
            <w:pPr>
              <w:rPr>
                <w:rFonts w:cs="Arial"/>
                <w:i/>
                <w:sz w:val="18"/>
                <w:szCs w:val="18"/>
              </w:rPr>
            </w:pPr>
          </w:p>
          <w:p w:rsidR="00B1516F" w:rsidRPr="00EF4EA2" w:rsidRDefault="00B1516F" w:rsidP="004C647A">
            <w:pPr>
              <w:rPr>
                <w:rFonts w:cs="Arial"/>
                <w:i/>
                <w:sz w:val="18"/>
                <w:szCs w:val="18"/>
                <w:highlight w:val="yellow"/>
              </w:rPr>
            </w:pPr>
          </w:p>
        </w:tc>
      </w:tr>
      <w:tr w:rsidR="004C647A" w:rsidTr="00161F63">
        <w:tc>
          <w:tcPr>
            <w:tcW w:w="5963" w:type="dxa"/>
          </w:tcPr>
          <w:p w:rsidR="00161F63" w:rsidRPr="006351FB" w:rsidRDefault="00FF31B4" w:rsidP="006351FB">
            <w:pPr>
              <w:pStyle w:val="Listenabsatz"/>
              <w:widowControl/>
              <w:numPr>
                <w:ilvl w:val="0"/>
                <w:numId w:val="31"/>
              </w:numPr>
              <w:ind w:left="426" w:hanging="426"/>
              <w:rPr>
                <w:szCs w:val="20"/>
              </w:rPr>
            </w:pPr>
            <w:r>
              <w:t>Das BFS überprüft, ob die Datei den formalen Anforderu</w:t>
            </w:r>
            <w:r>
              <w:t>n</w:t>
            </w:r>
            <w:r>
              <w:t>gen der ZAS entspricht.</w:t>
            </w:r>
          </w:p>
        </w:tc>
        <w:tc>
          <w:tcPr>
            <w:tcW w:w="3324" w:type="dxa"/>
          </w:tcPr>
          <w:p w:rsidR="004C647A" w:rsidRPr="00C12D7F" w:rsidRDefault="004C647A" w:rsidP="004C647A">
            <w:pPr>
              <w:rPr>
                <w:rFonts w:cs="Arial"/>
                <w:szCs w:val="20"/>
                <w:highlight w:val="yellow"/>
              </w:rPr>
            </w:pPr>
          </w:p>
        </w:tc>
      </w:tr>
      <w:tr w:rsidR="004C647A" w:rsidTr="00161F63">
        <w:tc>
          <w:tcPr>
            <w:tcW w:w="5963" w:type="dxa"/>
          </w:tcPr>
          <w:p w:rsidR="00161F63" w:rsidRPr="00544795" w:rsidRDefault="00FF31B4" w:rsidP="00544795">
            <w:pPr>
              <w:pStyle w:val="Listenabsatz"/>
              <w:widowControl/>
              <w:numPr>
                <w:ilvl w:val="0"/>
                <w:numId w:val="31"/>
              </w:numPr>
              <w:ind w:left="426" w:hanging="426"/>
              <w:rPr>
                <w:szCs w:val="20"/>
              </w:rPr>
            </w:pPr>
            <w:r>
              <w:t>Das BFS leitet der ZAS Ihre Datei Ende Februar / Ende September weiter.</w:t>
            </w:r>
          </w:p>
        </w:tc>
        <w:tc>
          <w:tcPr>
            <w:tcW w:w="3324" w:type="dxa"/>
          </w:tcPr>
          <w:p w:rsidR="004C647A" w:rsidRPr="00C12D7F" w:rsidRDefault="004C647A" w:rsidP="004C647A">
            <w:pPr>
              <w:rPr>
                <w:rFonts w:cs="Arial"/>
                <w:szCs w:val="20"/>
                <w:highlight w:val="yellow"/>
              </w:rPr>
            </w:pPr>
          </w:p>
        </w:tc>
      </w:tr>
      <w:tr w:rsidR="00FF31B4" w:rsidTr="00161F63">
        <w:tc>
          <w:tcPr>
            <w:tcW w:w="5963" w:type="dxa"/>
          </w:tcPr>
          <w:p w:rsidR="00067F56" w:rsidRDefault="00FF31B4" w:rsidP="00161F63">
            <w:pPr>
              <w:pStyle w:val="Listenabsatz"/>
              <w:widowControl/>
              <w:numPr>
                <w:ilvl w:val="0"/>
                <w:numId w:val="31"/>
              </w:numPr>
              <w:ind w:left="426" w:hanging="426"/>
              <w:rPr>
                <w:szCs w:val="20"/>
              </w:rPr>
            </w:pPr>
            <w:r>
              <w:t xml:space="preserve">Die ZAS erstellt innerhalb von sechs Wochen neue AHVN13 und sendet die Antwort an das BFS. </w:t>
            </w:r>
          </w:p>
          <w:p w:rsidR="006351FB" w:rsidRDefault="006351FB" w:rsidP="006351FB">
            <w:pPr>
              <w:widowControl/>
              <w:rPr>
                <w:szCs w:val="20"/>
              </w:rPr>
            </w:pPr>
          </w:p>
          <w:p w:rsidR="006351FB" w:rsidRDefault="006351FB" w:rsidP="006351FB">
            <w:pPr>
              <w:widowControl/>
              <w:rPr>
                <w:szCs w:val="20"/>
              </w:rPr>
            </w:pPr>
          </w:p>
          <w:p w:rsidR="006351FB" w:rsidRPr="006351FB" w:rsidRDefault="006351FB" w:rsidP="006351FB">
            <w:pPr>
              <w:widowControl/>
              <w:rPr>
                <w:szCs w:val="20"/>
              </w:rPr>
            </w:pPr>
          </w:p>
          <w:p w:rsidR="00067F56" w:rsidRDefault="00067F56" w:rsidP="00161F63">
            <w:pPr>
              <w:widowControl/>
              <w:ind w:left="426" w:hanging="426"/>
              <w:rPr>
                <w:szCs w:val="20"/>
              </w:rPr>
            </w:pPr>
          </w:p>
          <w:p w:rsidR="00FF31B4" w:rsidRPr="00161F63" w:rsidRDefault="00067F56" w:rsidP="00161F63">
            <w:pPr>
              <w:pStyle w:val="Listenabsatz"/>
              <w:widowControl/>
              <w:numPr>
                <w:ilvl w:val="0"/>
                <w:numId w:val="31"/>
              </w:numPr>
              <w:ind w:left="426" w:hanging="426"/>
              <w:rPr>
                <w:szCs w:val="20"/>
              </w:rPr>
            </w:pPr>
            <w:r>
              <w:t>Die Dateien mit den neuen AHVN13 sind auf einer ges</w:t>
            </w:r>
            <w:r>
              <w:t>i</w:t>
            </w:r>
            <w:r>
              <w:t>cherten FTP-Website des Bundes gespeichert.</w:t>
            </w:r>
          </w:p>
        </w:tc>
        <w:tc>
          <w:tcPr>
            <w:tcW w:w="3324" w:type="dxa"/>
          </w:tcPr>
          <w:p w:rsidR="00FF31B4" w:rsidRPr="001A55EE" w:rsidRDefault="00FF31B4" w:rsidP="00B1516F">
            <w:pPr>
              <w:rPr>
                <w:rFonts w:cs="Arial"/>
                <w:i/>
                <w:szCs w:val="20"/>
                <w:highlight w:val="yellow"/>
              </w:rPr>
            </w:pPr>
            <w:r>
              <w:rPr>
                <w:i/>
              </w:rPr>
              <w:t>Die Datei wird nicht bearbeitet, wenn sie mehr als 10% bereits b</w:t>
            </w:r>
            <w:r>
              <w:rPr>
                <w:i/>
              </w:rPr>
              <w:t>e</w:t>
            </w:r>
            <w:r>
              <w:rPr>
                <w:i/>
              </w:rPr>
              <w:t>stehende AHVN13 enthält. Es ist deshalb zentral, dass Sie dies überprüfen, bevor Sie Ihre newPersonRequest-Datei erste</w:t>
            </w:r>
            <w:r>
              <w:rPr>
                <w:i/>
              </w:rPr>
              <w:t>l</w:t>
            </w:r>
            <w:r>
              <w:rPr>
                <w:i/>
              </w:rPr>
              <w:t>len.</w:t>
            </w:r>
          </w:p>
        </w:tc>
      </w:tr>
      <w:tr w:rsidR="00FF31B4" w:rsidTr="00161F63">
        <w:tc>
          <w:tcPr>
            <w:tcW w:w="5963" w:type="dxa"/>
          </w:tcPr>
          <w:p w:rsidR="00FF31B4" w:rsidRPr="00161F63" w:rsidRDefault="00161F63" w:rsidP="00161F63">
            <w:pPr>
              <w:pStyle w:val="Listenabsatz"/>
              <w:widowControl/>
              <w:numPr>
                <w:ilvl w:val="0"/>
                <w:numId w:val="31"/>
              </w:numPr>
              <w:ind w:left="426" w:hanging="426"/>
              <w:rPr>
                <w:szCs w:val="20"/>
              </w:rPr>
            </w:pPr>
            <w:r>
              <w:t>Das BFS informiert Sie per Mail über die Kommentare und stellt Ihnen die Datei der ZAS auf einer gesicherten FTP-Website zur Verfügung.</w:t>
            </w:r>
          </w:p>
          <w:p w:rsidR="00067F56" w:rsidRPr="00D32793" w:rsidRDefault="00067F56" w:rsidP="00D32793">
            <w:pPr>
              <w:widowControl/>
              <w:rPr>
                <w:szCs w:val="20"/>
              </w:rPr>
            </w:pPr>
          </w:p>
        </w:tc>
        <w:tc>
          <w:tcPr>
            <w:tcW w:w="3324" w:type="dxa"/>
          </w:tcPr>
          <w:p w:rsidR="00FF31B4" w:rsidRPr="003D218A" w:rsidRDefault="00161F63" w:rsidP="004C647A">
            <w:pPr>
              <w:rPr>
                <w:rFonts w:cs="Arial"/>
                <w:i/>
                <w:szCs w:val="20"/>
              </w:rPr>
            </w:pPr>
            <w:r w:rsidRPr="003D218A">
              <w:rPr>
                <w:i/>
              </w:rPr>
              <w:t>Siehe Kapitel 5</w:t>
            </w:r>
          </w:p>
          <w:p w:rsidR="00D32793" w:rsidRPr="003D218A" w:rsidRDefault="00D32793" w:rsidP="004C647A">
            <w:pPr>
              <w:rPr>
                <w:rFonts w:cs="Arial"/>
                <w:i/>
                <w:szCs w:val="20"/>
              </w:rPr>
            </w:pPr>
          </w:p>
          <w:p w:rsidR="00D32793" w:rsidRPr="003D218A" w:rsidRDefault="00D32793" w:rsidP="004C647A">
            <w:pPr>
              <w:rPr>
                <w:rFonts w:cs="Arial"/>
                <w:i/>
                <w:szCs w:val="20"/>
              </w:rPr>
            </w:pPr>
            <w:r w:rsidRPr="003D218A">
              <w:rPr>
                <w:i/>
              </w:rPr>
              <w:t>Sie erhalten separat eine Mitte</w:t>
            </w:r>
            <w:r w:rsidRPr="003D218A">
              <w:rPr>
                <w:i/>
              </w:rPr>
              <w:t>i</w:t>
            </w:r>
            <w:r w:rsidRPr="003D218A">
              <w:rPr>
                <w:i/>
              </w:rPr>
              <w:t>lung, die den Speicherort der Datei und den Zugriffscode bekannt gibt, sowie eine Mitteilung, die den Z</w:t>
            </w:r>
            <w:r w:rsidRPr="003D218A">
              <w:rPr>
                <w:i/>
              </w:rPr>
              <w:t>u</w:t>
            </w:r>
            <w:r w:rsidRPr="003D218A">
              <w:rPr>
                <w:i/>
              </w:rPr>
              <w:t>griff auf die FTP-Website gewährt.</w:t>
            </w:r>
          </w:p>
        </w:tc>
      </w:tr>
    </w:tbl>
    <w:p w:rsidR="004C647A" w:rsidRDefault="004C647A" w:rsidP="004C647A"/>
    <w:p w:rsidR="00C42646" w:rsidRPr="00C42646" w:rsidRDefault="00C42646" w:rsidP="00C42646">
      <w:pPr>
        <w:jc w:val="both"/>
      </w:pPr>
      <w:r>
        <w:rPr>
          <w:b/>
        </w:rPr>
        <w:t>Zusammenfassung</w:t>
      </w:r>
    </w:p>
    <w:p w:rsidR="00BF16AB" w:rsidRDefault="00BF16AB" w:rsidP="00BF16AB">
      <w:pPr>
        <w:pBdr>
          <w:top w:val="single" w:sz="4" w:space="0" w:color="auto"/>
          <w:left w:val="single" w:sz="4" w:space="4" w:color="auto"/>
          <w:bottom w:val="single" w:sz="4" w:space="1" w:color="auto"/>
          <w:right w:val="single" w:sz="4" w:space="4" w:color="auto"/>
        </w:pBdr>
        <w:shd w:val="clear" w:color="auto" w:fill="92CDDC" w:themeFill="accent5" w:themeFillTint="99"/>
        <w:jc w:val="both"/>
        <w:rPr>
          <w:sz w:val="12"/>
          <w:szCs w:val="12"/>
        </w:rPr>
      </w:pPr>
    </w:p>
    <w:p w:rsidR="00C42646" w:rsidRDefault="00C42646" w:rsidP="00BF16AB">
      <w:pPr>
        <w:pBdr>
          <w:top w:val="single" w:sz="4" w:space="0" w:color="auto"/>
          <w:left w:val="single" w:sz="4" w:space="4" w:color="auto"/>
          <w:bottom w:val="single" w:sz="4" w:space="1" w:color="auto"/>
          <w:right w:val="single" w:sz="4" w:space="4" w:color="auto"/>
        </w:pBdr>
        <w:shd w:val="clear" w:color="auto" w:fill="92CDDC" w:themeFill="accent5" w:themeFillTint="99"/>
        <w:jc w:val="both"/>
      </w:pPr>
      <w:r>
        <w:t xml:space="preserve">Die Excel-Vorlage newPersonRequest für den Antrag einer neuen AHVN13 steht unter </w:t>
      </w:r>
      <w:hyperlink r:id="rId24">
        <w:r>
          <w:rPr>
            <w:rStyle w:val="Hyperlink"/>
          </w:rPr>
          <w:t>http://www.zas.admin.ch</w:t>
        </w:r>
      </w:hyperlink>
      <w:r>
        <w:t xml:space="preserve"> zur Verfügung.</w:t>
      </w:r>
    </w:p>
    <w:p w:rsidR="00202726" w:rsidRPr="00C42646" w:rsidRDefault="00202726" w:rsidP="00BF16AB">
      <w:pPr>
        <w:pBdr>
          <w:top w:val="single" w:sz="4" w:space="0" w:color="auto"/>
          <w:left w:val="single" w:sz="4" w:space="4" w:color="auto"/>
          <w:bottom w:val="single" w:sz="4" w:space="1" w:color="auto"/>
          <w:right w:val="single" w:sz="4" w:space="4" w:color="auto"/>
        </w:pBdr>
        <w:shd w:val="clear" w:color="auto" w:fill="92CDDC" w:themeFill="accent5" w:themeFillTint="99"/>
        <w:jc w:val="both"/>
        <w:rPr>
          <w:rFonts w:cs="Arial"/>
          <w:szCs w:val="20"/>
        </w:rPr>
      </w:pPr>
    </w:p>
    <w:p w:rsidR="001D5F68" w:rsidRDefault="001D5F68">
      <w:pPr>
        <w:widowControl/>
      </w:pPr>
    </w:p>
    <w:p w:rsidR="001D5F68" w:rsidRDefault="00BA3694">
      <w:pPr>
        <w:widowControl/>
      </w:pPr>
      <w:r>
        <w:rPr>
          <w:noProof/>
          <w:lang w:bidi="ar-SA"/>
        </w:rPr>
        <mc:AlternateContent>
          <mc:Choice Requires="wps">
            <w:drawing>
              <wp:anchor distT="0" distB="0" distL="114300" distR="114300" simplePos="0" relativeHeight="251678720" behindDoc="0" locked="0" layoutInCell="1" allowOverlap="1">
                <wp:simplePos x="0" y="0"/>
                <wp:positionH relativeFrom="column">
                  <wp:posOffset>490855</wp:posOffset>
                </wp:positionH>
                <wp:positionV relativeFrom="paragraph">
                  <wp:posOffset>140970</wp:posOffset>
                </wp:positionV>
                <wp:extent cx="4814570" cy="1543685"/>
                <wp:effectExtent l="5080" t="7620" r="9525" b="10795"/>
                <wp:wrapNone/>
                <wp:docPr id="2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4570" cy="1543685"/>
                        </a:xfrm>
                        <a:prstGeom prst="roundRect">
                          <a:avLst>
                            <a:gd name="adj" fmla="val 16667"/>
                          </a:avLst>
                        </a:prstGeom>
                        <a:solidFill>
                          <a:schemeClr val="accent5">
                            <a:lumMod val="60000"/>
                            <a:lumOff val="4000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6" o:spid="_x0000_s1026" style="position:absolute;margin-left:38.65pt;margin-top:11.1pt;width:379.1pt;height:121.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" fillcolor="#92cddc [1944]"/>
            </w:pict>
          </mc:Fallback>
        </mc:AlternateContent>
      </w:r>
    </w:p>
    <w:p w:rsidR="001D5F68" w:rsidRDefault="005A4A67">
      <w:pPr>
        <w:widowControl/>
      </w:pPr>
      <w:r>
        <w:rPr>
          <w:noProof/>
          <w:lang w:bidi="ar-SA"/>
        </w:rPr>
        <w:drawing>
          <wp:anchor distT="0" distB="0" distL="114300" distR="114300" simplePos="0" relativeHeight="251684864" behindDoc="0" locked="0" layoutInCell="1" allowOverlap="1">
            <wp:simplePos x="0" y="0"/>
            <wp:positionH relativeFrom="column">
              <wp:posOffset>808355</wp:posOffset>
            </wp:positionH>
            <wp:positionV relativeFrom="paragraph">
              <wp:posOffset>95250</wp:posOffset>
            </wp:positionV>
            <wp:extent cx="617220" cy="935990"/>
            <wp:effectExtent l="19050" t="0" r="0" b="0"/>
            <wp:wrapNone/>
            <wp:docPr id="1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a:stretch>
                      <a:fillRect/>
                    </a:stretch>
                  </pic:blipFill>
                  <pic:spPr bwMode="auto">
                    <a:xfrm>
                      <a:off x="0" y="0"/>
                      <a:ext cx="617220" cy="935990"/>
                    </a:xfrm>
                    <a:prstGeom prst="rect">
                      <a:avLst/>
                    </a:prstGeom>
                    <a:noFill/>
                    <a:ln w="9525">
                      <a:noFill/>
                      <a:miter lim="800000"/>
                      <a:headEnd/>
                      <a:tailEnd/>
                    </a:ln>
                  </pic:spPr>
                </pic:pic>
              </a:graphicData>
            </a:graphic>
          </wp:anchor>
        </w:drawing>
      </w:r>
    </w:p>
    <w:p w:rsidR="001D5F68" w:rsidRDefault="0080118B">
      <w:pPr>
        <w:widowControl/>
      </w:pPr>
      <w:r>
        <w:rPr>
          <w:noProof/>
          <w:lang w:bidi="ar-SA"/>
        </w:rPr>
        <w:drawing>
          <wp:anchor distT="0" distB="0" distL="114300" distR="114300" simplePos="0" relativeHeight="251688960" behindDoc="0" locked="0" layoutInCell="1" allowOverlap="1">
            <wp:simplePos x="0" y="0"/>
            <wp:positionH relativeFrom="column">
              <wp:posOffset>2171700</wp:posOffset>
            </wp:positionH>
            <wp:positionV relativeFrom="paragraph">
              <wp:posOffset>98425</wp:posOffset>
            </wp:positionV>
            <wp:extent cx="895350" cy="701675"/>
            <wp:effectExtent l="19050" t="0" r="0" b="0"/>
            <wp:wrapNone/>
            <wp:docPr id="21" name="il_fi" descr="http://www.sorane.ch/images/images_OFS/OFS_slide0034_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orane.ch/images/images_OFS/OFS_slide0034_image006.gif"/>
                    <pic:cNvPicPr>
                      <a:picLocks noChangeAspect="1" noChangeArrowheads="1"/>
                    </pic:cNvPicPr>
                  </pic:nvPicPr>
                  <pic:blipFill>
                    <a:blip r:embed="rId25" cstate="print">
                      <a:grayscl/>
                    </a:blip>
                    <a:srcRect/>
                    <a:stretch>
                      <a:fillRect/>
                    </a:stretch>
                  </pic:blipFill>
                  <pic:spPr bwMode="auto">
                    <a:xfrm>
                      <a:off x="0" y="0"/>
                      <a:ext cx="895350" cy="701675"/>
                    </a:xfrm>
                    <a:prstGeom prst="rect">
                      <a:avLst/>
                    </a:prstGeom>
                    <a:noFill/>
                    <a:ln w="9525">
                      <a:noFill/>
                      <a:miter lim="800000"/>
                      <a:headEnd/>
                      <a:tailEnd/>
                    </a:ln>
                  </pic:spPr>
                </pic:pic>
              </a:graphicData>
            </a:graphic>
          </wp:anchor>
        </w:drawing>
      </w:r>
      <w:r>
        <w:rPr>
          <w:noProof/>
          <w:lang w:bidi="ar-SA"/>
        </w:rPr>
        <w:drawing>
          <wp:anchor distT="0" distB="0" distL="114300" distR="114300" simplePos="0" relativeHeight="251685888" behindDoc="0" locked="0" layoutInCell="1" allowOverlap="1">
            <wp:simplePos x="0" y="0"/>
            <wp:positionH relativeFrom="column">
              <wp:posOffset>3788410</wp:posOffset>
            </wp:positionH>
            <wp:positionV relativeFrom="paragraph">
              <wp:posOffset>98425</wp:posOffset>
            </wp:positionV>
            <wp:extent cx="1245870" cy="665480"/>
            <wp:effectExtent l="19050" t="0" r="0" b="0"/>
            <wp:wrapNone/>
            <wp:docPr id="1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srcRect/>
                    <a:stretch>
                      <a:fillRect/>
                    </a:stretch>
                  </pic:blipFill>
                  <pic:spPr bwMode="auto">
                    <a:xfrm>
                      <a:off x="0" y="0"/>
                      <a:ext cx="1245870" cy="665480"/>
                    </a:xfrm>
                    <a:prstGeom prst="rect">
                      <a:avLst/>
                    </a:prstGeom>
                    <a:noFill/>
                    <a:ln w="9525">
                      <a:noFill/>
                      <a:miter lim="800000"/>
                      <a:headEnd/>
                      <a:tailEnd/>
                    </a:ln>
                  </pic:spPr>
                </pic:pic>
              </a:graphicData>
            </a:graphic>
          </wp:anchor>
        </w:drawing>
      </w:r>
    </w:p>
    <w:p w:rsidR="001D5F68" w:rsidRDefault="00BA3694">
      <w:pPr>
        <w:widowControl/>
      </w:pPr>
      <w:r>
        <w:rPr>
          <w:noProof/>
          <w:lang w:bidi="ar-SA"/>
        </w:rPr>
        <mc:AlternateContent>
          <mc:Choice Requires="wps">
            <w:drawing>
              <wp:anchor distT="0" distB="0" distL="114300" distR="114300" simplePos="0" relativeHeight="251686912" behindDoc="0" locked="0" layoutInCell="1" allowOverlap="1">
                <wp:simplePos x="0" y="0"/>
                <wp:positionH relativeFrom="column">
                  <wp:posOffset>3132455</wp:posOffset>
                </wp:positionH>
                <wp:positionV relativeFrom="paragraph">
                  <wp:posOffset>69215</wp:posOffset>
                </wp:positionV>
                <wp:extent cx="553720" cy="90805"/>
                <wp:effectExtent l="8255" t="12065" r="28575" b="11430"/>
                <wp:wrapNone/>
                <wp:docPr id="20"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720" cy="90805"/>
                        </a:xfrm>
                        <a:prstGeom prst="rightArrow">
                          <a:avLst>
                            <a:gd name="adj1" fmla="val 50000"/>
                            <a:gd name="adj2" fmla="val 15244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 o:spid="_x0000_s1026" type="#_x0000_t13" style="position:absolute;margin-left:246.65pt;margin-top:5.45pt;width:43.6pt;height:7.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"/>
            </w:pict>
          </mc:Fallback>
        </mc:AlternateContent>
      </w:r>
      <w:r>
        <w:rPr>
          <w:noProof/>
          <w:lang w:bidi="ar-SA"/>
        </w:rPr>
        <mc:AlternateContent>
          <mc:Choice Requires="wps">
            <w:drawing>
              <wp:anchor distT="0" distB="0" distL="114300" distR="114300" simplePos="0" relativeHeight="251680768" behindDoc="0" locked="0" layoutInCell="1" allowOverlap="1">
                <wp:simplePos x="0" y="0"/>
                <wp:positionH relativeFrom="column">
                  <wp:posOffset>1568450</wp:posOffset>
                </wp:positionH>
                <wp:positionV relativeFrom="paragraph">
                  <wp:posOffset>69215</wp:posOffset>
                </wp:positionV>
                <wp:extent cx="553720" cy="90805"/>
                <wp:effectExtent l="6350" t="12065" r="20955" b="11430"/>
                <wp:wrapNone/>
                <wp:docPr id="19"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720" cy="90805"/>
                        </a:xfrm>
                        <a:prstGeom prst="rightArrow">
                          <a:avLst>
                            <a:gd name="adj1" fmla="val 50000"/>
                            <a:gd name="adj2" fmla="val 15244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 o:spid="_x0000_s1026" type="#_x0000_t13" style="position:absolute;margin-left:123.5pt;margin-top:5.45pt;width:43.6pt;height:7.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"/>
            </w:pict>
          </mc:Fallback>
        </mc:AlternateContent>
      </w:r>
    </w:p>
    <w:p w:rsidR="001D5F68" w:rsidRDefault="001D5F68">
      <w:pPr>
        <w:widowControl/>
      </w:pPr>
    </w:p>
    <w:p w:rsidR="001D5F68" w:rsidRDefault="00BA3694">
      <w:pPr>
        <w:widowControl/>
      </w:pPr>
      <w:r>
        <w:rPr>
          <w:noProof/>
          <w:lang w:bidi="ar-SA"/>
        </w:rPr>
        <mc:AlternateContent>
          <mc:Choice Requires="wps">
            <w:drawing>
              <wp:anchor distT="0" distB="0" distL="114300" distR="114300" simplePos="0" relativeHeight="251687936" behindDoc="0" locked="0" layoutInCell="1" allowOverlap="1">
                <wp:simplePos x="0" y="0"/>
                <wp:positionH relativeFrom="column">
                  <wp:posOffset>3132455</wp:posOffset>
                </wp:positionH>
                <wp:positionV relativeFrom="paragraph">
                  <wp:posOffset>95885</wp:posOffset>
                </wp:positionV>
                <wp:extent cx="553720" cy="90805"/>
                <wp:effectExtent l="27305" t="19685" r="9525" b="13335"/>
                <wp:wrapNone/>
                <wp:docPr id="8"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53720" cy="90805"/>
                        </a:xfrm>
                        <a:prstGeom prst="rightArrow">
                          <a:avLst>
                            <a:gd name="adj1" fmla="val 50000"/>
                            <a:gd name="adj2" fmla="val 15244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2" o:spid="_x0000_s1026" type="#_x0000_t13" style="position:absolute;margin-left:246.65pt;margin-top:7.55pt;width:43.6pt;height:7.15pt;rotation:18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"/>
            </w:pict>
          </mc:Fallback>
        </mc:AlternateContent>
      </w:r>
      <w:r>
        <w:rPr>
          <w:noProof/>
          <w:lang w:bidi="ar-SA"/>
        </w:rPr>
        <mc:AlternateContent>
          <mc:Choice Requires="wps">
            <w:drawing>
              <wp:anchor distT="0" distB="0" distL="114300" distR="114300" simplePos="0" relativeHeight="251681792" behindDoc="0" locked="0" layoutInCell="1" allowOverlap="1">
                <wp:simplePos x="0" y="0"/>
                <wp:positionH relativeFrom="column">
                  <wp:posOffset>1568450</wp:posOffset>
                </wp:positionH>
                <wp:positionV relativeFrom="paragraph">
                  <wp:posOffset>95885</wp:posOffset>
                </wp:positionV>
                <wp:extent cx="553720" cy="90805"/>
                <wp:effectExtent l="25400" t="19685" r="11430" b="13335"/>
                <wp:wrapNone/>
                <wp:docPr id="7"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53720" cy="90805"/>
                        </a:xfrm>
                        <a:prstGeom prst="rightArrow">
                          <a:avLst>
                            <a:gd name="adj1" fmla="val 50000"/>
                            <a:gd name="adj2" fmla="val 15244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 o:spid="_x0000_s1026" type="#_x0000_t13" style="position:absolute;margin-left:123.5pt;margin-top:7.55pt;width:43.6pt;height:7.15pt;rotation:18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"/>
            </w:pict>
          </mc:Fallback>
        </mc:AlternateContent>
      </w:r>
    </w:p>
    <w:p w:rsidR="001D5F68" w:rsidRDefault="001D5F68">
      <w:pPr>
        <w:widowControl/>
      </w:pPr>
    </w:p>
    <w:p w:rsidR="00571578" w:rsidRDefault="00BA3694">
      <w:pPr>
        <w:widowControl/>
      </w:pPr>
      <w:r>
        <w:rPr>
          <w:noProof/>
          <w:lang w:bidi="ar-SA"/>
        </w:rPr>
        <mc:AlternateContent>
          <mc:Choice Requires="wps">
            <w:drawing>
              <wp:anchor distT="0" distB="0" distL="114300" distR="114300" simplePos="0" relativeHeight="251689984" behindDoc="0" locked="0" layoutInCell="1" allowOverlap="1">
                <wp:simplePos x="0" y="0"/>
                <wp:positionH relativeFrom="column">
                  <wp:posOffset>2122170</wp:posOffset>
                </wp:positionH>
                <wp:positionV relativeFrom="paragraph">
                  <wp:posOffset>49530</wp:posOffset>
                </wp:positionV>
                <wp:extent cx="1160780" cy="424180"/>
                <wp:effectExtent l="0" t="1905" r="3175" b="2540"/>
                <wp:wrapNone/>
                <wp:docPr id="6"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0780" cy="424180"/>
                        </a:xfrm>
                        <a:prstGeom prst="rect">
                          <a:avLst/>
                        </a:prstGeom>
                        <a:solidFill>
                          <a:schemeClr val="accent5">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33C6" w:rsidRPr="00571578" w:rsidRDefault="005F33C6" w:rsidP="00BF16AB">
                            <w:pPr>
                              <w:shd w:val="clear" w:color="auto" w:fill="92CDDC" w:themeFill="accent5" w:themeFillTint="99"/>
                              <w:rPr>
                                <w:b/>
                                <w:sz w:val="18"/>
                                <w:szCs w:val="18"/>
                              </w:rPr>
                            </w:pPr>
                            <w:r>
                              <w:rPr>
                                <w:b/>
                                <w:sz w:val="18"/>
                              </w:rPr>
                              <w:t>Bundesamt</w:t>
                            </w:r>
                          </w:p>
                          <w:p w:rsidR="005F33C6" w:rsidRPr="00571578" w:rsidRDefault="005F33C6" w:rsidP="00BF16AB">
                            <w:pPr>
                              <w:rPr>
                                <w:b/>
                                <w:sz w:val="18"/>
                                <w:szCs w:val="18"/>
                              </w:rPr>
                            </w:pPr>
                            <w:r>
                              <w:rPr>
                                <w:b/>
                                <w:sz w:val="18"/>
                              </w:rPr>
                              <w:t>für Statistik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31" style="position:absolute;margin-left:167.1pt;margin-top:3.9pt;width:91.4pt;height:33.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" fillcolor="#92cddc [1944]" stroked="f">
                <v:textbox>
                  <w:txbxContent>
                    <w:p w:rsidR="005F33C6" w:rsidRPr="00571578" w:rsidRDefault="005F33C6" w:rsidP="00BF16AB">
                      <w:pPr>
                        <w:shd w:val="clear" w:color="auto" w:fill="92CDDC" w:themeFill="accent5" w:themeFillTint="99"/>
                        <w:rPr>
                          <w:b/>
                          <w:sz w:val="18"/>
                          <w:szCs w:val="18"/>
                        </w:rPr>
                      </w:pPr>
                      <w:r>
                        <w:rPr>
                          <w:b/>
                          <w:sz w:val="18"/>
                        </w:rPr>
                        <w:t>Bundesamt</w:t>
                      </w:r>
                    </w:p>
                    <w:p w:rsidR="005F33C6" w:rsidRPr="00571578" w:rsidRDefault="005F33C6" w:rsidP="00BF16AB">
                      <w:pPr>
                        <w:rPr>
                          <w:b/>
                          <w:sz w:val="18"/>
                          <w:szCs w:val="18"/>
                        </w:rPr>
                      </w:pPr>
                      <w:r>
                        <w:rPr>
                          <w:b/>
                          <w:sz w:val="18"/>
                        </w:rPr>
                        <w:t>für Statistik</w:t>
                      </w:r>
                    </w:p>
                  </w:txbxContent>
                </v:textbox>
              </v:rect>
            </w:pict>
          </mc:Fallback>
        </mc:AlternateContent>
      </w:r>
      <w:r>
        <w:rPr>
          <w:noProof/>
          <w:lang w:bidi="ar-SA"/>
        </w:rPr>
        <mc:AlternateContent>
          <mc:Choice Requires="wps">
            <w:drawing>
              <wp:anchor distT="0" distB="0" distL="114300" distR="114300" simplePos="0" relativeHeight="251682816" behindDoc="0" locked="0" layoutInCell="1" allowOverlap="1">
                <wp:simplePos x="0" y="0"/>
                <wp:positionH relativeFrom="column">
                  <wp:posOffset>3889375</wp:posOffset>
                </wp:positionH>
                <wp:positionV relativeFrom="paragraph">
                  <wp:posOffset>50165</wp:posOffset>
                </wp:positionV>
                <wp:extent cx="1061085" cy="438785"/>
                <wp:effectExtent l="3175" t="2540" r="2540" b="0"/>
                <wp:wrapNone/>
                <wp:docPr id="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1085" cy="438785"/>
                        </a:xfrm>
                        <a:prstGeom prst="rect">
                          <a:avLst/>
                        </a:prstGeom>
                        <a:solidFill>
                          <a:schemeClr val="accent5">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33C6" w:rsidRPr="00571578" w:rsidRDefault="005F33C6" w:rsidP="007A72CC">
                            <w:pPr>
                              <w:rPr>
                                <w:b/>
                                <w:sz w:val="18"/>
                                <w:szCs w:val="18"/>
                              </w:rPr>
                            </w:pPr>
                            <w:r>
                              <w:rPr>
                                <w:b/>
                                <w:sz w:val="18"/>
                              </w:rPr>
                              <w:t>Zentrale Au</w:t>
                            </w:r>
                            <w:r>
                              <w:rPr>
                                <w:b/>
                                <w:sz w:val="18"/>
                              </w:rPr>
                              <w:t>s</w:t>
                            </w:r>
                            <w:r>
                              <w:rPr>
                                <w:b/>
                                <w:sz w:val="18"/>
                              </w:rPr>
                              <w:t>gleichsstelle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32" style="position:absolute;margin-left:306.25pt;margin-top:3.95pt;width:83.55pt;height:34.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" fillcolor="#92cddc [1944]" stroked="f">
                <v:textbox>
                  <w:txbxContent>
                    <w:p w:rsidR="005F33C6" w:rsidRPr="00571578" w:rsidRDefault="005F33C6" w:rsidP="007A72CC">
                      <w:pPr>
                        <w:rPr>
                          <w:b/>
                          <w:sz w:val="18"/>
                          <w:szCs w:val="18"/>
                        </w:rPr>
                      </w:pPr>
                      <w:r>
                        <w:rPr>
                          <w:b/>
                          <w:sz w:val="18"/>
                        </w:rPr>
                        <w:t>Zentrale Au</w:t>
                      </w:r>
                      <w:r>
                        <w:rPr>
                          <w:b/>
                          <w:sz w:val="18"/>
                        </w:rPr>
                        <w:t>s</w:t>
                      </w:r>
                      <w:r>
                        <w:rPr>
                          <w:b/>
                          <w:sz w:val="18"/>
                        </w:rPr>
                        <w:t>gleichsstelle</w:t>
                      </w:r>
                    </w:p>
                  </w:txbxContent>
                </v:textbox>
              </v:rect>
            </w:pict>
          </mc:Fallback>
        </mc:AlternateContent>
      </w:r>
      <w:r>
        <w:rPr>
          <w:noProof/>
          <w:lang w:bidi="ar-SA"/>
        </w:rPr>
        <mc:AlternateContent>
          <mc:Choice Requires="wps">
            <w:drawing>
              <wp:anchor distT="0" distB="0" distL="114300" distR="114300" simplePos="0" relativeHeight="251679744" behindDoc="0" locked="0" layoutInCell="1" allowOverlap="1">
                <wp:simplePos x="0" y="0"/>
                <wp:positionH relativeFrom="column">
                  <wp:posOffset>751840</wp:posOffset>
                </wp:positionH>
                <wp:positionV relativeFrom="paragraph">
                  <wp:posOffset>50165</wp:posOffset>
                </wp:positionV>
                <wp:extent cx="1009650" cy="424180"/>
                <wp:effectExtent l="0" t="2540" r="635" b="1905"/>
                <wp:wrapNone/>
                <wp:docPr id="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24180"/>
                        </a:xfrm>
                        <a:prstGeom prst="rect">
                          <a:avLst/>
                        </a:prstGeom>
                        <a:solidFill>
                          <a:schemeClr val="accent5">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33C6" w:rsidRPr="00571578" w:rsidRDefault="005F33C6" w:rsidP="00BF16AB">
                            <w:pPr>
                              <w:shd w:val="clear" w:color="auto" w:fill="92CDDC" w:themeFill="accent5" w:themeFillTint="99"/>
                              <w:rPr>
                                <w:b/>
                                <w:sz w:val="18"/>
                                <w:szCs w:val="18"/>
                              </w:rPr>
                            </w:pPr>
                            <w:r>
                              <w:rPr>
                                <w:b/>
                                <w:sz w:val="18"/>
                              </w:rPr>
                              <w:t>Kanton</w:t>
                            </w:r>
                          </w:p>
                          <w:p w:rsidR="005F33C6" w:rsidRPr="00571578" w:rsidRDefault="005F33C6" w:rsidP="007A72CC">
                            <w:pPr>
                              <w:rPr>
                                <w:b/>
                                <w:sz w:val="18"/>
                                <w:szCs w:val="18"/>
                              </w:rPr>
                            </w:pPr>
                            <w:r>
                              <w:rPr>
                                <w:b/>
                                <w:sz w:val="18"/>
                              </w:rPr>
                              <w:t>Hochschule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33" style="position:absolute;margin-left:59.2pt;margin-top:3.95pt;width:79.5pt;height:33.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" fillcolor="#92cddc [1944]" stroked="f">
                <v:textbox>
                  <w:txbxContent>
                    <w:p w:rsidR="005F33C6" w:rsidRPr="00571578" w:rsidRDefault="005F33C6" w:rsidP="00BF16AB">
                      <w:pPr>
                        <w:shd w:val="clear" w:color="auto" w:fill="92CDDC" w:themeFill="accent5" w:themeFillTint="99"/>
                        <w:rPr>
                          <w:b/>
                          <w:sz w:val="18"/>
                          <w:szCs w:val="18"/>
                        </w:rPr>
                      </w:pPr>
                      <w:r>
                        <w:rPr>
                          <w:b/>
                          <w:sz w:val="18"/>
                        </w:rPr>
                        <w:t>Kanton</w:t>
                      </w:r>
                    </w:p>
                    <w:p w:rsidR="005F33C6" w:rsidRPr="00571578" w:rsidRDefault="005F33C6" w:rsidP="007A72CC">
                      <w:pPr>
                        <w:rPr>
                          <w:b/>
                          <w:sz w:val="18"/>
                          <w:szCs w:val="18"/>
                        </w:rPr>
                      </w:pPr>
                      <w:r>
                        <w:rPr>
                          <w:b/>
                          <w:sz w:val="18"/>
                        </w:rPr>
                        <w:t>Hochschule</w:t>
                      </w:r>
                    </w:p>
                  </w:txbxContent>
                </v:textbox>
              </v:rect>
            </w:pict>
          </mc:Fallback>
        </mc:AlternateContent>
      </w:r>
    </w:p>
    <w:p w:rsidR="00571578" w:rsidRDefault="00571578">
      <w:pPr>
        <w:widowControl/>
      </w:pPr>
    </w:p>
    <w:p w:rsidR="00D41D09" w:rsidRDefault="00D41D09" w:rsidP="00EB5290">
      <w:pPr>
        <w:pStyle w:val="berschrift1"/>
      </w:pPr>
      <w:bookmarkStart w:id="38" w:name="_Toc354998489"/>
      <w:bookmarkStart w:id="39" w:name="_Toc361834343"/>
      <w:bookmarkStart w:id="40" w:name="_Toc353887480"/>
      <w:bookmarkStart w:id="41" w:name="_Toc353887531"/>
      <w:r>
        <w:lastRenderedPageBreak/>
        <w:t>Zugriff auf die geschützte FTP-Website</w:t>
      </w:r>
      <w:bookmarkEnd w:id="38"/>
      <w:r>
        <w:t xml:space="preserve"> des Bu</w:t>
      </w:r>
      <w:r>
        <w:t>n</w:t>
      </w:r>
      <w:r>
        <w:t>des</w:t>
      </w:r>
      <w:bookmarkEnd w:id="39"/>
    </w:p>
    <w:p w:rsidR="00D41D09" w:rsidRDefault="00D41D09" w:rsidP="00D41D09">
      <w:pPr>
        <w:pStyle w:val="berschrift2"/>
      </w:pPr>
      <w:r>
        <w:t>Was ist die geschützte FTP-Website?</w:t>
      </w:r>
    </w:p>
    <w:p w:rsidR="00D41D09" w:rsidRPr="00D41D09" w:rsidRDefault="00D41D09" w:rsidP="00D41D09">
      <w:r>
        <w:t>Die ZAS und das BFS nutzen einen Server des Typs FTP zum Speichern von Dateien mit vertraul</w:t>
      </w:r>
      <w:r>
        <w:t>i</w:t>
      </w:r>
      <w:r>
        <w:t>chen Daten. Er wird für alle Dateien mit AHVN13 genutzt. Es handelt sich um eine geschützte Webs</w:t>
      </w:r>
      <w:r>
        <w:t>i</w:t>
      </w:r>
      <w:r>
        <w:t>te, auf die nur Personen Zugriff haben, die zuvor eine E-Mail-Adresse erhalten haben.</w:t>
      </w:r>
    </w:p>
    <w:p w:rsidR="00D41D09" w:rsidRDefault="00D41D09" w:rsidP="00D41D09">
      <w:pPr>
        <w:pStyle w:val="berschrift2"/>
      </w:pPr>
      <w:r>
        <w:t>Wie erhält man Zugriff auf die geschützte FTP-Website?</w:t>
      </w:r>
    </w:p>
    <w:p w:rsidR="00D41D09" w:rsidRDefault="00B77CCD" w:rsidP="00D41D09">
      <w:r>
        <w:t xml:space="preserve">Wenn das BFS für Sie eine Datei auf der FTP-Website hochgeladen hat, werden Sie per Mail darüber informiert. Mit diesem Mail wird Ihnen auch das Passwort zugestellt. </w:t>
      </w:r>
    </w:p>
    <w:p w:rsidR="006351FB" w:rsidRDefault="006351FB" w:rsidP="00D41D09"/>
    <w:p w:rsidR="00B77CCD" w:rsidRDefault="00B77CCD" w:rsidP="00D41D09">
      <w:r>
        <w:t>Anschliessend erhalten Sie ein automatisches Mail mit der Angabe, ob eine oder mehrere Dateien für Sie bereitstehen. Um auf Ihre Dateien zugreifen zu können, klicken Sie auf den Link in der Mitteilung und geben dort das Passwort ein. Danach können Sie die Dateien importieren.</w:t>
      </w:r>
    </w:p>
    <w:p w:rsidR="006351FB" w:rsidRDefault="006351FB" w:rsidP="00D41D09"/>
    <w:p w:rsidR="00182D67" w:rsidRDefault="00B77CCD" w:rsidP="00D41D09">
      <w:r>
        <w:t>Die Dateien sind nur vorübergehend auf der Website abgelegt, grundsätzlich für zwei Wochen. Nach Ablauf dieser Frist werden die Dateien automatisch gelöscht.</w:t>
      </w:r>
    </w:p>
    <w:p w:rsidR="0037022C" w:rsidRPr="00FC073C" w:rsidRDefault="00025523" w:rsidP="0037022C">
      <w:pPr>
        <w:pStyle w:val="berschrift1"/>
      </w:pPr>
      <w:bookmarkStart w:id="42" w:name="_Toc361834344"/>
      <w:r w:rsidRPr="00FC073C">
        <w:t>Unterschiede zur ZAS</w:t>
      </w:r>
      <w:bookmarkEnd w:id="42"/>
    </w:p>
    <w:p w:rsidR="00025523" w:rsidRPr="00FC073C" w:rsidRDefault="00025523" w:rsidP="0037022C">
      <w:r w:rsidRPr="00FC073C">
        <w:t>Es kann vorkommen, dass sich die Personenangaben, die den Kantonen und den Hochschulen zur Verfügung stehen, von den Angaben der Zentralen Ausgleichsstelle (ZAS) unterscheiden.</w:t>
      </w:r>
    </w:p>
    <w:p w:rsidR="0037022C" w:rsidRPr="00FC073C" w:rsidRDefault="0037022C" w:rsidP="0037022C"/>
    <w:p w:rsidR="00025523" w:rsidRPr="00FC073C" w:rsidRDefault="002744C7" w:rsidP="0037022C">
      <w:r w:rsidRPr="00FC073C">
        <w:t>Wenn</w:t>
      </w:r>
      <w:r w:rsidR="00025523" w:rsidRPr="00FC073C">
        <w:t xml:space="preserve"> der Kanton oder die Hochschule von der Korrektheit der Angaben überzeugt ist und </w:t>
      </w:r>
      <w:r w:rsidR="00093756" w:rsidRPr="00FC073C">
        <w:t xml:space="preserve">die </w:t>
      </w:r>
      <w:r w:rsidR="00025523" w:rsidRPr="00FC073C">
        <w:t>Änd</w:t>
      </w:r>
      <w:r w:rsidR="00025523" w:rsidRPr="00FC073C">
        <w:t>e</w:t>
      </w:r>
      <w:r w:rsidR="00025523" w:rsidRPr="00FC073C">
        <w:t xml:space="preserve">rungen bei der ZAS </w:t>
      </w:r>
      <w:r w:rsidR="00093756" w:rsidRPr="00FC073C">
        <w:t xml:space="preserve">vorzunehmen </w:t>
      </w:r>
      <w:r w:rsidR="00025523" w:rsidRPr="00FC073C">
        <w:t xml:space="preserve">sind, </w:t>
      </w:r>
      <w:r w:rsidR="00B71C20" w:rsidRPr="00FC073C">
        <w:t>wendet</w:t>
      </w:r>
      <w:r w:rsidR="00025523" w:rsidRPr="00FC073C">
        <w:t xml:space="preserve"> sich die Institution </w:t>
      </w:r>
      <w:r w:rsidR="00093756" w:rsidRPr="00FC073C">
        <w:t>an folgende Adresse:</w:t>
      </w:r>
    </w:p>
    <w:p w:rsidR="0037022C" w:rsidRPr="0037022C" w:rsidRDefault="00BA3694" w:rsidP="0037022C">
      <w:pPr>
        <w:rPr>
          <w:lang w:val="fr-CH"/>
        </w:rPr>
      </w:pPr>
      <w:hyperlink r:id="rId26" w:history="1">
        <w:r w:rsidR="0037022C" w:rsidRPr="0037022C">
          <w:rPr>
            <w:rStyle w:val="Hyperlink"/>
            <w:lang w:val="fr-CH"/>
          </w:rPr>
          <w:t>upi-support@zas-admin.ch</w:t>
        </w:r>
      </w:hyperlink>
    </w:p>
    <w:p w:rsidR="0037022C" w:rsidRPr="0037022C" w:rsidRDefault="0037022C" w:rsidP="00D41D09">
      <w:pPr>
        <w:rPr>
          <w:lang w:val="fr-CH"/>
        </w:rPr>
      </w:pPr>
    </w:p>
    <w:p w:rsidR="00182D67" w:rsidRPr="0037022C" w:rsidRDefault="00182D67">
      <w:pPr>
        <w:widowControl/>
        <w:rPr>
          <w:lang w:val="fr-CH"/>
        </w:rPr>
      </w:pPr>
      <w:r w:rsidRPr="0037022C">
        <w:rPr>
          <w:lang w:val="fr-CH"/>
        </w:rPr>
        <w:br w:type="page"/>
      </w:r>
    </w:p>
    <w:p w:rsidR="00B77CCD" w:rsidRPr="0037022C" w:rsidRDefault="00B77CCD" w:rsidP="00D41D09">
      <w:pPr>
        <w:rPr>
          <w:lang w:val="fr-CH"/>
        </w:rPr>
      </w:pPr>
    </w:p>
    <w:p w:rsidR="00EB5290" w:rsidRDefault="00EB5290" w:rsidP="00EB5290">
      <w:pPr>
        <w:pStyle w:val="berschrift1"/>
      </w:pPr>
      <w:bookmarkStart w:id="43" w:name="_Toc354998490"/>
      <w:bookmarkStart w:id="44" w:name="_Toc361834345"/>
      <w:r>
        <w:t>Anhänge</w:t>
      </w:r>
      <w:bookmarkEnd w:id="40"/>
      <w:bookmarkEnd w:id="41"/>
      <w:bookmarkEnd w:id="43"/>
      <w:bookmarkEnd w:id="44"/>
    </w:p>
    <w:p w:rsidR="001B03B6" w:rsidRPr="002B7A3C" w:rsidRDefault="008A16A8">
      <w:pPr>
        <w:widowControl/>
        <w:rPr>
          <w:b/>
          <w:color w:val="FFC000"/>
          <w:sz w:val="28"/>
          <w:szCs w:val="28"/>
        </w:rPr>
      </w:pPr>
      <w:r>
        <w:rPr>
          <w:b/>
          <w:color w:val="FFC000"/>
          <w:sz w:val="28"/>
        </w:rPr>
        <w:t>Anhang 1: Anfrage zur Benutzung des UPIViewers im Internet</w:t>
      </w:r>
    </w:p>
    <w:p w:rsidR="00717A04" w:rsidRDefault="00717A04">
      <w:pPr>
        <w:widowControl/>
      </w:pPr>
    </w:p>
    <w:p w:rsidR="00FF7974" w:rsidRPr="00FD5A5A" w:rsidRDefault="003B3593" w:rsidP="003B3593">
      <w:pPr>
        <w:pBdr>
          <w:top w:val="single" w:sz="4" w:space="1" w:color="auto"/>
          <w:left w:val="single" w:sz="4" w:space="1" w:color="auto"/>
          <w:bottom w:val="single" w:sz="4" w:space="1" w:color="auto"/>
          <w:right w:val="single" w:sz="4" w:space="1" w:color="auto"/>
        </w:pBdr>
        <w:shd w:val="clear" w:color="auto" w:fill="FFFFFF" w:themeFill="background1"/>
        <w:jc w:val="both"/>
        <w:rPr>
          <w:b/>
          <w:color w:val="FFC000"/>
          <w:szCs w:val="20"/>
        </w:rPr>
      </w:pPr>
      <w:r>
        <w:rPr>
          <w:b/>
        </w:rPr>
        <w:t>a) Wie erfahren Sie, ob Ihre Bildungsinstitution den UPIViewer bereits nutzt?</w:t>
      </w:r>
    </w:p>
    <w:p w:rsidR="00FF7974" w:rsidRPr="0061667D" w:rsidRDefault="00FF7974" w:rsidP="003B3593">
      <w:pPr>
        <w:pBdr>
          <w:top w:val="single" w:sz="4" w:space="1" w:color="auto"/>
          <w:left w:val="single" w:sz="4" w:space="1" w:color="auto"/>
          <w:bottom w:val="single" w:sz="4" w:space="1" w:color="auto"/>
          <w:right w:val="single" w:sz="4" w:space="1" w:color="auto"/>
        </w:pBdr>
        <w:shd w:val="clear" w:color="auto" w:fill="FFFFFF" w:themeFill="background1"/>
        <w:jc w:val="both"/>
        <w:rPr>
          <w:szCs w:val="20"/>
        </w:rPr>
      </w:pPr>
    </w:p>
    <w:p w:rsidR="003B3593" w:rsidRPr="0061667D" w:rsidRDefault="0061667D" w:rsidP="003B3593">
      <w:pPr>
        <w:pBdr>
          <w:top w:val="single" w:sz="4" w:space="1" w:color="auto"/>
          <w:left w:val="single" w:sz="4" w:space="1" w:color="auto"/>
          <w:bottom w:val="single" w:sz="4" w:space="1" w:color="auto"/>
          <w:right w:val="single" w:sz="4" w:space="1" w:color="auto"/>
        </w:pBdr>
        <w:shd w:val="clear" w:color="auto" w:fill="FFFFFF" w:themeFill="background1"/>
        <w:jc w:val="both"/>
        <w:rPr>
          <w:szCs w:val="20"/>
        </w:rPr>
      </w:pPr>
      <w:r>
        <w:t>Anhand der untenstehenden Adresse können Sie nach der Benutzernummer suchen:</w:t>
      </w:r>
    </w:p>
    <w:p w:rsidR="0061667D" w:rsidRDefault="00BA3694" w:rsidP="003B3593">
      <w:pPr>
        <w:pBdr>
          <w:top w:val="single" w:sz="4" w:space="1" w:color="auto"/>
          <w:left w:val="single" w:sz="4" w:space="1" w:color="auto"/>
          <w:bottom w:val="single" w:sz="4" w:space="1" w:color="auto"/>
          <w:right w:val="single" w:sz="4" w:space="1" w:color="auto"/>
        </w:pBdr>
        <w:shd w:val="clear" w:color="auto" w:fill="FFFFFF" w:themeFill="background1"/>
        <w:jc w:val="both"/>
      </w:pPr>
      <w:hyperlink r:id="rId27">
        <w:r w:rsidR="00285B8E">
          <w:rPr>
            <w:rStyle w:val="Hyperlink"/>
          </w:rPr>
          <w:t>https://www.upiviewer.zas.admin.ch/UPIViewer/ins_search.do</w:t>
        </w:r>
      </w:hyperlink>
    </w:p>
    <w:p w:rsidR="00FF7974" w:rsidRPr="0061667D" w:rsidRDefault="0061667D" w:rsidP="003B3593">
      <w:pPr>
        <w:pBdr>
          <w:top w:val="single" w:sz="4" w:space="1" w:color="auto"/>
          <w:left w:val="single" w:sz="4" w:space="1" w:color="auto"/>
          <w:bottom w:val="single" w:sz="4" w:space="1" w:color="auto"/>
          <w:right w:val="single" w:sz="4" w:space="1" w:color="auto"/>
        </w:pBdr>
        <w:shd w:val="clear" w:color="auto" w:fill="FFFFFF" w:themeFill="background1"/>
        <w:jc w:val="both"/>
        <w:rPr>
          <w:szCs w:val="20"/>
        </w:rPr>
      </w:pPr>
      <w:r>
        <w:t>→ Suche</w:t>
      </w:r>
    </w:p>
    <w:p w:rsidR="00FF7974" w:rsidRPr="0061667D" w:rsidRDefault="00FF7974" w:rsidP="003B3593">
      <w:pPr>
        <w:pBdr>
          <w:top w:val="single" w:sz="4" w:space="1" w:color="auto"/>
          <w:left w:val="single" w:sz="4" w:space="1" w:color="auto"/>
          <w:bottom w:val="single" w:sz="4" w:space="1" w:color="auto"/>
          <w:right w:val="single" w:sz="4" w:space="1" w:color="auto"/>
        </w:pBdr>
        <w:shd w:val="clear" w:color="auto" w:fill="FFFFFF" w:themeFill="background1"/>
        <w:jc w:val="both"/>
        <w:rPr>
          <w:szCs w:val="20"/>
        </w:rPr>
      </w:pPr>
    </w:p>
    <w:p w:rsidR="003B3593" w:rsidRPr="003B3593" w:rsidRDefault="003B3593" w:rsidP="003B3593">
      <w:pPr>
        <w:widowControl/>
        <w:rPr>
          <w:b/>
        </w:rPr>
      </w:pPr>
    </w:p>
    <w:p w:rsidR="003C4127" w:rsidRPr="00FD5A5A" w:rsidRDefault="003B3593" w:rsidP="00717A04">
      <w:pPr>
        <w:pBdr>
          <w:top w:val="single" w:sz="4" w:space="1" w:color="auto"/>
          <w:left w:val="single" w:sz="4" w:space="1" w:color="auto"/>
          <w:bottom w:val="single" w:sz="4" w:space="1" w:color="auto"/>
          <w:right w:val="single" w:sz="4" w:space="1" w:color="auto"/>
        </w:pBdr>
        <w:shd w:val="clear" w:color="auto" w:fill="FFFFFF" w:themeFill="background1"/>
        <w:jc w:val="both"/>
        <w:rPr>
          <w:b/>
          <w:color w:val="FFC000"/>
          <w:szCs w:val="20"/>
        </w:rPr>
      </w:pPr>
      <w:r>
        <w:rPr>
          <w:b/>
        </w:rPr>
        <w:t>b) Wie gehen Sie vor, um den Zugang für eine Bildungsinstitution zu beantragen, die noch nicht auf der Liste der systematischen Benutzer des UPIViewers steht?</w:t>
      </w:r>
    </w:p>
    <w:p w:rsidR="003B3593" w:rsidRDefault="003B3593" w:rsidP="00717A04">
      <w:pPr>
        <w:pBdr>
          <w:top w:val="single" w:sz="4" w:space="1" w:color="auto"/>
          <w:left w:val="single" w:sz="4" w:space="1" w:color="auto"/>
          <w:bottom w:val="single" w:sz="4" w:space="1" w:color="auto"/>
          <w:right w:val="single" w:sz="4" w:space="1" w:color="auto"/>
        </w:pBdr>
        <w:shd w:val="clear" w:color="auto" w:fill="FFFFFF" w:themeFill="background1"/>
        <w:jc w:val="both"/>
        <w:rPr>
          <w:szCs w:val="20"/>
        </w:rPr>
      </w:pPr>
    </w:p>
    <w:p w:rsidR="00717A04" w:rsidRPr="00717A04" w:rsidRDefault="005F5592" w:rsidP="00717A04">
      <w:pPr>
        <w:pBdr>
          <w:top w:val="single" w:sz="4" w:space="1" w:color="auto"/>
          <w:left w:val="single" w:sz="4" w:space="1" w:color="auto"/>
          <w:bottom w:val="single" w:sz="4" w:space="1" w:color="auto"/>
          <w:right w:val="single" w:sz="4" w:space="1" w:color="auto"/>
        </w:pBdr>
        <w:shd w:val="clear" w:color="auto" w:fill="FFFFFF" w:themeFill="background1"/>
        <w:jc w:val="both"/>
        <w:rPr>
          <w:rFonts w:cs="Arial"/>
          <w:szCs w:val="20"/>
        </w:rPr>
      </w:pPr>
      <w:r>
        <w:t xml:space="preserve">Es gibt zwei Möglichkeiten, um zum Anmeldeformular zu gelangen: </w:t>
      </w:r>
    </w:p>
    <w:p w:rsidR="00717A04" w:rsidRDefault="00717A04" w:rsidP="00717A04">
      <w:pPr>
        <w:pBdr>
          <w:top w:val="single" w:sz="4" w:space="1" w:color="auto"/>
          <w:left w:val="single" w:sz="4" w:space="1" w:color="auto"/>
          <w:bottom w:val="single" w:sz="4" w:space="1" w:color="auto"/>
          <w:right w:val="single" w:sz="4" w:space="1" w:color="auto"/>
        </w:pBdr>
        <w:shd w:val="clear" w:color="auto" w:fill="FFFFFF" w:themeFill="background1"/>
        <w:rPr>
          <w:rFonts w:cs="Arial"/>
          <w:szCs w:val="20"/>
        </w:rPr>
      </w:pPr>
    </w:p>
    <w:p w:rsidR="005F5592" w:rsidRPr="006347D8" w:rsidRDefault="005F5592" w:rsidP="00717A04">
      <w:pPr>
        <w:pBdr>
          <w:top w:val="single" w:sz="4" w:space="1" w:color="auto"/>
          <w:left w:val="single" w:sz="4" w:space="1" w:color="auto"/>
          <w:bottom w:val="single" w:sz="4" w:space="1" w:color="auto"/>
          <w:right w:val="single" w:sz="4" w:space="1" w:color="auto"/>
        </w:pBdr>
        <w:shd w:val="clear" w:color="auto" w:fill="FFFFFF" w:themeFill="background1"/>
        <w:rPr>
          <w:rFonts w:cs="Arial"/>
          <w:b/>
          <w:szCs w:val="20"/>
        </w:rPr>
      </w:pPr>
      <w:r>
        <w:rPr>
          <w:b/>
        </w:rPr>
        <w:t>1. Möglichkeit</w:t>
      </w:r>
    </w:p>
    <w:p w:rsidR="00717A04" w:rsidRPr="00157344" w:rsidRDefault="00BA3694" w:rsidP="00717A04">
      <w:pPr>
        <w:pBdr>
          <w:top w:val="single" w:sz="4" w:space="1" w:color="auto"/>
          <w:left w:val="single" w:sz="4" w:space="1" w:color="auto"/>
          <w:bottom w:val="single" w:sz="4" w:space="1" w:color="auto"/>
          <w:right w:val="single" w:sz="4" w:space="1" w:color="auto"/>
        </w:pBdr>
        <w:shd w:val="clear" w:color="auto" w:fill="FFFFFF" w:themeFill="background1"/>
        <w:jc w:val="both"/>
        <w:rPr>
          <w:szCs w:val="20"/>
        </w:rPr>
      </w:pPr>
      <w:hyperlink r:id="rId28">
        <w:r w:rsidR="00285B8E">
          <w:rPr>
            <w:rStyle w:val="Hyperlink"/>
            <w:color w:val="auto"/>
          </w:rPr>
          <w:t>http://www.zas.admin.ch</w:t>
        </w:r>
      </w:hyperlink>
    </w:p>
    <w:p w:rsidR="00717A04" w:rsidRPr="00717A04" w:rsidRDefault="00717A04" w:rsidP="00717A04">
      <w:pPr>
        <w:pBdr>
          <w:top w:val="single" w:sz="4" w:space="1" w:color="auto"/>
          <w:left w:val="single" w:sz="4" w:space="1" w:color="auto"/>
          <w:bottom w:val="single" w:sz="4" w:space="1" w:color="auto"/>
          <w:right w:val="single" w:sz="4" w:space="1" w:color="auto"/>
        </w:pBdr>
        <w:shd w:val="clear" w:color="auto" w:fill="FFFFFF" w:themeFill="background1"/>
        <w:jc w:val="both"/>
        <w:rPr>
          <w:szCs w:val="20"/>
        </w:rPr>
      </w:pPr>
      <w:r>
        <w:t>→ Zentrale Ausgleichsstelle ZENT</w:t>
      </w:r>
    </w:p>
    <w:p w:rsidR="00717A04" w:rsidRPr="00717A04" w:rsidRDefault="00717A04" w:rsidP="00717A04">
      <w:pPr>
        <w:pBdr>
          <w:top w:val="single" w:sz="4" w:space="1" w:color="auto"/>
          <w:left w:val="single" w:sz="4" w:space="1" w:color="auto"/>
          <w:bottom w:val="single" w:sz="4" w:space="1" w:color="auto"/>
          <w:right w:val="single" w:sz="4" w:space="1" w:color="auto"/>
        </w:pBdr>
        <w:shd w:val="clear" w:color="auto" w:fill="FFFFFF" w:themeFill="background1"/>
        <w:jc w:val="both"/>
        <w:rPr>
          <w:szCs w:val="20"/>
        </w:rPr>
      </w:pPr>
      <w:r>
        <w:t xml:space="preserve">→ UPI </w:t>
      </w:r>
    </w:p>
    <w:p w:rsidR="00717A04" w:rsidRPr="00717A04" w:rsidRDefault="00717A04" w:rsidP="00717A04">
      <w:pPr>
        <w:pBdr>
          <w:top w:val="single" w:sz="4" w:space="1" w:color="auto"/>
          <w:left w:val="single" w:sz="4" w:space="1" w:color="auto"/>
          <w:bottom w:val="single" w:sz="4" w:space="1" w:color="auto"/>
          <w:right w:val="single" w:sz="4" w:space="1" w:color="auto"/>
        </w:pBdr>
        <w:shd w:val="clear" w:color="auto" w:fill="FFFFFF" w:themeFill="background1"/>
        <w:jc w:val="both"/>
        <w:rPr>
          <w:szCs w:val="20"/>
        </w:rPr>
      </w:pPr>
      <w:r>
        <w:t xml:space="preserve">→ UPIViewer </w:t>
      </w:r>
    </w:p>
    <w:p w:rsidR="00717A04" w:rsidRPr="00717A04" w:rsidRDefault="00717A04" w:rsidP="00717A04">
      <w:pPr>
        <w:pBdr>
          <w:top w:val="single" w:sz="4" w:space="1" w:color="auto"/>
          <w:left w:val="single" w:sz="4" w:space="1" w:color="auto"/>
          <w:bottom w:val="single" w:sz="4" w:space="1" w:color="auto"/>
          <w:right w:val="single" w:sz="4" w:space="1" w:color="auto"/>
        </w:pBdr>
        <w:shd w:val="clear" w:color="auto" w:fill="FFFFFF" w:themeFill="background1"/>
        <w:jc w:val="both"/>
        <w:rPr>
          <w:szCs w:val="20"/>
        </w:rPr>
      </w:pPr>
      <w:r>
        <w:t xml:space="preserve">→ Systematische Verwendung der AHVN13 </w:t>
      </w:r>
    </w:p>
    <w:p w:rsidR="005F5592" w:rsidRPr="00717A04" w:rsidRDefault="00717A04" w:rsidP="002043D4">
      <w:pPr>
        <w:pBdr>
          <w:top w:val="single" w:sz="4" w:space="1" w:color="auto"/>
          <w:left w:val="single" w:sz="4" w:space="1" w:color="auto"/>
          <w:bottom w:val="single" w:sz="4" w:space="1" w:color="auto"/>
          <w:right w:val="single" w:sz="4" w:space="1" w:color="auto"/>
        </w:pBdr>
        <w:shd w:val="clear" w:color="auto" w:fill="FFFFFF" w:themeFill="background1"/>
        <w:rPr>
          <w:szCs w:val="20"/>
        </w:rPr>
      </w:pPr>
      <w:r>
        <w:t>→ Die systematische Verwendung der AHVN13 der ZAS melden (anschliessend elektronische A</w:t>
      </w:r>
      <w:r>
        <w:t>n</w:t>
      </w:r>
      <w:r>
        <w:t xml:space="preserve">wendung für die systematische Verwendung der AHVN13) </w:t>
      </w:r>
      <w:r>
        <w:br/>
      </w:r>
      <w:r w:rsidR="005F5592">
        <w:t>→ Das Formular mit den Angaben der Institution ausfüllen</w:t>
      </w:r>
    </w:p>
    <w:p w:rsidR="00717A04" w:rsidRPr="00717A04" w:rsidRDefault="0091672A" w:rsidP="00717A04">
      <w:pPr>
        <w:pBdr>
          <w:top w:val="single" w:sz="4" w:space="1" w:color="auto"/>
          <w:left w:val="single" w:sz="4" w:space="1" w:color="auto"/>
          <w:bottom w:val="single" w:sz="4" w:space="1" w:color="auto"/>
          <w:right w:val="single" w:sz="4" w:space="1" w:color="auto"/>
        </w:pBdr>
        <w:shd w:val="clear" w:color="auto" w:fill="FFFFFF" w:themeFill="background1"/>
        <w:jc w:val="both"/>
        <w:rPr>
          <w:szCs w:val="20"/>
        </w:rPr>
      </w:pPr>
      <w:r>
        <w:t xml:space="preserve">→ Suche </w:t>
      </w:r>
    </w:p>
    <w:p w:rsidR="00717A04" w:rsidRDefault="00717A04" w:rsidP="00717A04">
      <w:pPr>
        <w:pBdr>
          <w:top w:val="single" w:sz="4" w:space="1" w:color="auto"/>
          <w:left w:val="single" w:sz="4" w:space="1" w:color="auto"/>
          <w:bottom w:val="single" w:sz="4" w:space="1" w:color="auto"/>
          <w:right w:val="single" w:sz="4" w:space="1" w:color="auto"/>
        </w:pBdr>
        <w:shd w:val="clear" w:color="auto" w:fill="FFFFFF" w:themeFill="background1"/>
        <w:jc w:val="both"/>
        <w:rPr>
          <w:szCs w:val="20"/>
        </w:rPr>
      </w:pPr>
      <w:r>
        <w:t>→ Anmeldung des systematischen Benutzers</w:t>
      </w:r>
    </w:p>
    <w:p w:rsidR="00202726" w:rsidRDefault="00202726" w:rsidP="00202726">
      <w:pPr>
        <w:pBdr>
          <w:top w:val="single" w:sz="4" w:space="1" w:color="auto"/>
          <w:left w:val="single" w:sz="4" w:space="1" w:color="auto"/>
          <w:bottom w:val="single" w:sz="4" w:space="1" w:color="auto"/>
          <w:right w:val="single" w:sz="4" w:space="1" w:color="auto"/>
        </w:pBdr>
        <w:shd w:val="clear" w:color="auto" w:fill="FFFFFF" w:themeFill="background1"/>
        <w:jc w:val="both"/>
        <w:rPr>
          <w:szCs w:val="20"/>
        </w:rPr>
      </w:pPr>
      <w:r>
        <w:t>→ Das Formular unterzeichnen und den Stempel der Bildungsinstitution anbringen</w:t>
      </w:r>
    </w:p>
    <w:p w:rsidR="00202726" w:rsidRDefault="00202726" w:rsidP="00202726">
      <w:pPr>
        <w:pBdr>
          <w:top w:val="single" w:sz="4" w:space="1" w:color="auto"/>
          <w:left w:val="single" w:sz="4" w:space="1" w:color="auto"/>
          <w:bottom w:val="single" w:sz="4" w:space="1" w:color="auto"/>
          <w:right w:val="single" w:sz="4" w:space="1" w:color="auto"/>
        </w:pBdr>
        <w:shd w:val="clear" w:color="auto" w:fill="FFFFFF" w:themeFill="background1"/>
        <w:jc w:val="both"/>
        <w:rPr>
          <w:szCs w:val="20"/>
        </w:rPr>
      </w:pPr>
      <w:r>
        <w:t xml:space="preserve">→ Das Formular per Post der ZAS schicken </w:t>
      </w:r>
    </w:p>
    <w:p w:rsidR="005F5592" w:rsidRDefault="005F5592" w:rsidP="00717A04">
      <w:pPr>
        <w:pBdr>
          <w:top w:val="single" w:sz="4" w:space="1" w:color="auto"/>
          <w:left w:val="single" w:sz="4" w:space="1" w:color="auto"/>
          <w:bottom w:val="single" w:sz="4" w:space="1" w:color="auto"/>
          <w:right w:val="single" w:sz="4" w:space="1" w:color="auto"/>
        </w:pBdr>
        <w:shd w:val="clear" w:color="auto" w:fill="FFFFFF" w:themeFill="background1"/>
        <w:jc w:val="both"/>
        <w:rPr>
          <w:szCs w:val="20"/>
        </w:rPr>
      </w:pPr>
    </w:p>
    <w:p w:rsidR="005F5592" w:rsidRPr="006347D8" w:rsidRDefault="005F5592" w:rsidP="00717A04">
      <w:pPr>
        <w:pBdr>
          <w:top w:val="single" w:sz="4" w:space="1" w:color="auto"/>
          <w:left w:val="single" w:sz="4" w:space="1" w:color="auto"/>
          <w:bottom w:val="single" w:sz="4" w:space="1" w:color="auto"/>
          <w:right w:val="single" w:sz="4" w:space="1" w:color="auto"/>
        </w:pBdr>
        <w:shd w:val="clear" w:color="auto" w:fill="FFFFFF" w:themeFill="background1"/>
        <w:jc w:val="both"/>
        <w:rPr>
          <w:b/>
          <w:szCs w:val="20"/>
        </w:rPr>
      </w:pPr>
      <w:r>
        <w:rPr>
          <w:b/>
        </w:rPr>
        <w:t>2. Möglichkeit</w:t>
      </w:r>
    </w:p>
    <w:p w:rsidR="00717A04" w:rsidRPr="006347D8" w:rsidRDefault="00BA3694" w:rsidP="00717A04">
      <w:pPr>
        <w:pBdr>
          <w:top w:val="single" w:sz="4" w:space="1" w:color="auto"/>
          <w:left w:val="single" w:sz="4" w:space="1" w:color="auto"/>
          <w:bottom w:val="single" w:sz="4" w:space="1" w:color="auto"/>
          <w:right w:val="single" w:sz="4" w:space="1" w:color="auto"/>
        </w:pBdr>
        <w:shd w:val="clear" w:color="auto" w:fill="FFFFFF" w:themeFill="background1"/>
        <w:jc w:val="both"/>
      </w:pPr>
      <w:hyperlink r:id="rId29">
        <w:r w:rsidR="00285B8E">
          <w:rPr>
            <w:rStyle w:val="Hyperlink"/>
          </w:rPr>
          <w:t>http://www.upiviewer.zas.admin.ch/UPIViewer/institution.do?do=conditions</w:t>
        </w:r>
      </w:hyperlink>
    </w:p>
    <w:p w:rsidR="005F5592" w:rsidRDefault="005F5592" w:rsidP="00717A04">
      <w:pPr>
        <w:pBdr>
          <w:top w:val="single" w:sz="4" w:space="1" w:color="auto"/>
          <w:left w:val="single" w:sz="4" w:space="1" w:color="auto"/>
          <w:bottom w:val="single" w:sz="4" w:space="1" w:color="auto"/>
          <w:right w:val="single" w:sz="4" w:space="1" w:color="auto"/>
        </w:pBdr>
        <w:shd w:val="clear" w:color="auto" w:fill="FFFFFF" w:themeFill="background1"/>
        <w:jc w:val="both"/>
      </w:pPr>
      <w:r>
        <w:t>Folgen Sie danach den verschiedenen Etappen</w:t>
      </w:r>
    </w:p>
    <w:p w:rsidR="005F5592" w:rsidRDefault="005F5592" w:rsidP="005F5592">
      <w:pPr>
        <w:pBdr>
          <w:top w:val="single" w:sz="4" w:space="1" w:color="auto"/>
          <w:left w:val="single" w:sz="4" w:space="1" w:color="auto"/>
          <w:bottom w:val="single" w:sz="4" w:space="1" w:color="auto"/>
          <w:right w:val="single" w:sz="4" w:space="1" w:color="auto"/>
        </w:pBdr>
        <w:shd w:val="clear" w:color="auto" w:fill="FFFFFF" w:themeFill="background1"/>
        <w:jc w:val="both"/>
        <w:rPr>
          <w:szCs w:val="20"/>
        </w:rPr>
      </w:pPr>
      <w:r>
        <w:t>→  Etappe 1: Suche</w:t>
      </w:r>
    </w:p>
    <w:p w:rsidR="005F5592" w:rsidRDefault="005F5592" w:rsidP="005F5592">
      <w:pPr>
        <w:pBdr>
          <w:top w:val="single" w:sz="4" w:space="1" w:color="auto"/>
          <w:left w:val="single" w:sz="4" w:space="1" w:color="auto"/>
          <w:bottom w:val="single" w:sz="4" w:space="1" w:color="auto"/>
          <w:right w:val="single" w:sz="4" w:space="1" w:color="auto"/>
        </w:pBdr>
        <w:shd w:val="clear" w:color="auto" w:fill="FFFFFF" w:themeFill="background1"/>
        <w:jc w:val="both"/>
        <w:rPr>
          <w:szCs w:val="20"/>
        </w:rPr>
      </w:pPr>
      <w:r>
        <w:t>→  Etappe 2: Bedingungen</w:t>
      </w:r>
    </w:p>
    <w:p w:rsidR="005F5592" w:rsidRDefault="005F5592" w:rsidP="005F5592">
      <w:pPr>
        <w:pBdr>
          <w:top w:val="single" w:sz="4" w:space="1" w:color="auto"/>
          <w:left w:val="single" w:sz="4" w:space="1" w:color="auto"/>
          <w:bottom w:val="single" w:sz="4" w:space="1" w:color="auto"/>
          <w:right w:val="single" w:sz="4" w:space="1" w:color="auto"/>
        </w:pBdr>
        <w:shd w:val="clear" w:color="auto" w:fill="FFFFFF" w:themeFill="background1"/>
        <w:jc w:val="both"/>
        <w:rPr>
          <w:szCs w:val="20"/>
        </w:rPr>
      </w:pPr>
      <w:r>
        <w:t>→  Etappe 3: Anmeldung</w:t>
      </w:r>
    </w:p>
    <w:p w:rsidR="005F5592" w:rsidRDefault="005F5592" w:rsidP="005F5592">
      <w:pPr>
        <w:pBdr>
          <w:top w:val="single" w:sz="4" w:space="1" w:color="auto"/>
          <w:left w:val="single" w:sz="4" w:space="1" w:color="auto"/>
          <w:bottom w:val="single" w:sz="4" w:space="1" w:color="auto"/>
          <w:right w:val="single" w:sz="4" w:space="1" w:color="auto"/>
        </w:pBdr>
        <w:shd w:val="clear" w:color="auto" w:fill="FFFFFF" w:themeFill="background1"/>
        <w:jc w:val="both"/>
        <w:rPr>
          <w:szCs w:val="20"/>
        </w:rPr>
      </w:pPr>
      <w:r>
        <w:t>→  Etappe 4: Ausdruck</w:t>
      </w:r>
    </w:p>
    <w:p w:rsidR="00202726" w:rsidRDefault="00202726" w:rsidP="005F5592">
      <w:pPr>
        <w:pBdr>
          <w:top w:val="single" w:sz="4" w:space="1" w:color="auto"/>
          <w:left w:val="single" w:sz="4" w:space="1" w:color="auto"/>
          <w:bottom w:val="single" w:sz="4" w:space="1" w:color="auto"/>
          <w:right w:val="single" w:sz="4" w:space="1" w:color="auto"/>
        </w:pBdr>
        <w:shd w:val="clear" w:color="auto" w:fill="FFFFFF" w:themeFill="background1"/>
        <w:jc w:val="both"/>
        <w:rPr>
          <w:szCs w:val="20"/>
        </w:rPr>
      </w:pPr>
      <w:r>
        <w:t>→ Das Formular unterzeichnen und den Stempel der Bildungsinstitution anbringen</w:t>
      </w:r>
    </w:p>
    <w:p w:rsidR="00202726" w:rsidRDefault="00202726" w:rsidP="005F5592">
      <w:pPr>
        <w:pBdr>
          <w:top w:val="single" w:sz="4" w:space="1" w:color="auto"/>
          <w:left w:val="single" w:sz="4" w:space="1" w:color="auto"/>
          <w:bottom w:val="single" w:sz="4" w:space="1" w:color="auto"/>
          <w:right w:val="single" w:sz="4" w:space="1" w:color="auto"/>
        </w:pBdr>
        <w:shd w:val="clear" w:color="auto" w:fill="FFFFFF" w:themeFill="background1"/>
        <w:jc w:val="both"/>
        <w:rPr>
          <w:szCs w:val="20"/>
        </w:rPr>
      </w:pPr>
      <w:r>
        <w:t>→ Das Formular per Post der ZAS schicken</w:t>
      </w:r>
    </w:p>
    <w:p w:rsidR="005F5592" w:rsidRPr="005F5592" w:rsidRDefault="005F5592" w:rsidP="00717A04">
      <w:pPr>
        <w:pBdr>
          <w:top w:val="single" w:sz="4" w:space="1" w:color="auto"/>
          <w:left w:val="single" w:sz="4" w:space="1" w:color="auto"/>
          <w:bottom w:val="single" w:sz="4" w:space="1" w:color="auto"/>
          <w:right w:val="single" w:sz="4" w:space="1" w:color="auto"/>
        </w:pBdr>
        <w:shd w:val="clear" w:color="auto" w:fill="FFFFFF" w:themeFill="background1"/>
        <w:jc w:val="both"/>
        <w:rPr>
          <w:rFonts w:cs="Arial"/>
          <w:szCs w:val="20"/>
        </w:rPr>
      </w:pPr>
    </w:p>
    <w:p w:rsidR="00182D67" w:rsidRDefault="00182D67">
      <w:pPr>
        <w:widowControl/>
      </w:pPr>
      <w:r>
        <w:br w:type="page"/>
      </w:r>
    </w:p>
    <w:p w:rsidR="00717A04" w:rsidRPr="005F5592" w:rsidRDefault="00717A04" w:rsidP="00717A04">
      <w:pPr>
        <w:widowControl/>
        <w:shd w:val="clear" w:color="auto" w:fill="FFFFFF" w:themeFill="background1"/>
      </w:pPr>
    </w:p>
    <w:p w:rsidR="003B3593" w:rsidRPr="00FD5A5A" w:rsidRDefault="00202726" w:rsidP="0091672A">
      <w:pPr>
        <w:pBdr>
          <w:top w:val="single" w:sz="4" w:space="1" w:color="auto"/>
          <w:left w:val="single" w:sz="4" w:space="4" w:color="auto"/>
          <w:bottom w:val="single" w:sz="4" w:space="1" w:color="auto"/>
          <w:right w:val="single" w:sz="4" w:space="4" w:color="auto"/>
        </w:pBdr>
        <w:shd w:val="clear" w:color="auto" w:fill="FFFFFF" w:themeFill="background1"/>
        <w:jc w:val="both"/>
        <w:rPr>
          <w:b/>
          <w:color w:val="FFC000"/>
          <w:szCs w:val="20"/>
        </w:rPr>
      </w:pPr>
      <w:r>
        <w:rPr>
          <w:b/>
        </w:rPr>
        <w:t xml:space="preserve">c) Wie erhalten Sie einen persönlichen Zugang zum UPIViewer? </w:t>
      </w:r>
    </w:p>
    <w:p w:rsidR="003B3593" w:rsidRDefault="003B3593" w:rsidP="0091672A">
      <w:pPr>
        <w:pBdr>
          <w:top w:val="single" w:sz="4" w:space="1" w:color="auto"/>
          <w:left w:val="single" w:sz="4" w:space="4" w:color="auto"/>
          <w:bottom w:val="single" w:sz="4" w:space="1" w:color="auto"/>
          <w:right w:val="single" w:sz="4" w:space="4" w:color="auto"/>
        </w:pBdr>
        <w:shd w:val="clear" w:color="auto" w:fill="FFFFFF" w:themeFill="background1"/>
        <w:jc w:val="both"/>
        <w:rPr>
          <w:szCs w:val="20"/>
        </w:rPr>
      </w:pPr>
    </w:p>
    <w:p w:rsidR="0091672A" w:rsidRDefault="003B3593" w:rsidP="0091672A">
      <w:pPr>
        <w:pBdr>
          <w:top w:val="single" w:sz="4" w:space="1" w:color="auto"/>
          <w:left w:val="single" w:sz="4" w:space="4" w:color="auto"/>
          <w:bottom w:val="single" w:sz="4" w:space="1" w:color="auto"/>
          <w:right w:val="single" w:sz="4" w:space="4" w:color="auto"/>
        </w:pBdr>
        <w:shd w:val="clear" w:color="auto" w:fill="FFFFFF" w:themeFill="background1"/>
        <w:jc w:val="both"/>
        <w:rPr>
          <w:szCs w:val="20"/>
        </w:rPr>
      </w:pPr>
      <w:r>
        <w:t>Ihre Zugangsdaten beantragen Sie via Anmeldeformular:</w:t>
      </w:r>
    </w:p>
    <w:p w:rsidR="0091672A" w:rsidRPr="0091672A" w:rsidRDefault="0091672A" w:rsidP="0091672A">
      <w:pPr>
        <w:pBdr>
          <w:top w:val="single" w:sz="4" w:space="1" w:color="auto"/>
          <w:left w:val="single" w:sz="4" w:space="4" w:color="auto"/>
          <w:bottom w:val="single" w:sz="4" w:space="1" w:color="auto"/>
          <w:right w:val="single" w:sz="4" w:space="4" w:color="auto"/>
        </w:pBdr>
        <w:shd w:val="clear" w:color="auto" w:fill="FFFFFF" w:themeFill="background1"/>
        <w:jc w:val="both"/>
        <w:rPr>
          <w:szCs w:val="20"/>
        </w:rPr>
      </w:pPr>
    </w:p>
    <w:p w:rsidR="0091672A" w:rsidRDefault="00BA3694" w:rsidP="0091672A">
      <w:pPr>
        <w:pBdr>
          <w:top w:val="single" w:sz="4" w:space="1" w:color="auto"/>
          <w:left w:val="single" w:sz="4" w:space="4" w:color="auto"/>
          <w:bottom w:val="single" w:sz="4" w:space="1" w:color="auto"/>
          <w:right w:val="single" w:sz="4" w:space="4" w:color="auto"/>
        </w:pBdr>
        <w:shd w:val="clear" w:color="auto" w:fill="FFFFFF" w:themeFill="background1"/>
        <w:jc w:val="both"/>
        <w:rPr>
          <w:szCs w:val="20"/>
        </w:rPr>
      </w:pPr>
      <w:hyperlink r:id="rId30">
        <w:r w:rsidR="00285B8E">
          <w:rPr>
            <w:rStyle w:val="Hyperlink"/>
          </w:rPr>
          <w:t>http://www.zas.admin.ch</w:t>
        </w:r>
      </w:hyperlink>
      <w:r w:rsidR="00285B8E">
        <w:t xml:space="preserve"> </w:t>
      </w:r>
    </w:p>
    <w:p w:rsidR="0091672A" w:rsidRDefault="0091672A" w:rsidP="0091672A">
      <w:pPr>
        <w:pBdr>
          <w:top w:val="single" w:sz="4" w:space="1" w:color="auto"/>
          <w:left w:val="single" w:sz="4" w:space="4" w:color="auto"/>
          <w:bottom w:val="single" w:sz="4" w:space="1" w:color="auto"/>
          <w:right w:val="single" w:sz="4" w:space="4" w:color="auto"/>
        </w:pBdr>
        <w:shd w:val="clear" w:color="auto" w:fill="FFFFFF" w:themeFill="background1"/>
        <w:jc w:val="both"/>
        <w:rPr>
          <w:szCs w:val="20"/>
        </w:rPr>
      </w:pPr>
      <w:r>
        <w:t>→ Zentrale Ausgleichsstelle ZENT (siehe Anhang 6)</w:t>
      </w:r>
    </w:p>
    <w:p w:rsidR="0091672A" w:rsidRDefault="0091672A" w:rsidP="0091672A">
      <w:pPr>
        <w:pBdr>
          <w:top w:val="single" w:sz="4" w:space="1" w:color="auto"/>
          <w:left w:val="single" w:sz="4" w:space="4" w:color="auto"/>
          <w:bottom w:val="single" w:sz="4" w:space="1" w:color="auto"/>
          <w:right w:val="single" w:sz="4" w:space="4" w:color="auto"/>
        </w:pBdr>
        <w:shd w:val="clear" w:color="auto" w:fill="FFFFFF" w:themeFill="background1"/>
        <w:jc w:val="both"/>
        <w:rPr>
          <w:szCs w:val="20"/>
        </w:rPr>
      </w:pPr>
      <w:r>
        <w:t xml:space="preserve">→ UPI </w:t>
      </w:r>
    </w:p>
    <w:p w:rsidR="0091672A" w:rsidRDefault="0091672A" w:rsidP="0091672A">
      <w:pPr>
        <w:pBdr>
          <w:top w:val="single" w:sz="4" w:space="1" w:color="auto"/>
          <w:left w:val="single" w:sz="4" w:space="4" w:color="auto"/>
          <w:bottom w:val="single" w:sz="4" w:space="1" w:color="auto"/>
          <w:right w:val="single" w:sz="4" w:space="4" w:color="auto"/>
        </w:pBdr>
        <w:shd w:val="clear" w:color="auto" w:fill="FFFFFF" w:themeFill="background1"/>
        <w:jc w:val="both"/>
        <w:rPr>
          <w:szCs w:val="20"/>
        </w:rPr>
      </w:pPr>
      <w:r>
        <w:t xml:space="preserve">→ UPIViewer </w:t>
      </w:r>
    </w:p>
    <w:p w:rsidR="0091672A" w:rsidRPr="0091672A" w:rsidRDefault="0091672A" w:rsidP="0091672A">
      <w:pPr>
        <w:pBdr>
          <w:top w:val="single" w:sz="4" w:space="1" w:color="auto"/>
          <w:left w:val="single" w:sz="4" w:space="4" w:color="auto"/>
          <w:bottom w:val="single" w:sz="4" w:space="1" w:color="auto"/>
          <w:right w:val="single" w:sz="4" w:space="4" w:color="auto"/>
        </w:pBdr>
        <w:shd w:val="clear" w:color="auto" w:fill="FFFFFF" w:themeFill="background1"/>
        <w:jc w:val="both"/>
        <w:rPr>
          <w:szCs w:val="20"/>
        </w:rPr>
      </w:pPr>
      <w:r>
        <w:t xml:space="preserve">→ Zugang zu UPIViewer </w:t>
      </w:r>
    </w:p>
    <w:p w:rsidR="0091672A" w:rsidRPr="0091672A" w:rsidRDefault="0091672A" w:rsidP="0091672A">
      <w:pPr>
        <w:pBdr>
          <w:top w:val="single" w:sz="4" w:space="1" w:color="auto"/>
          <w:left w:val="single" w:sz="4" w:space="4" w:color="auto"/>
          <w:bottom w:val="single" w:sz="4" w:space="1" w:color="auto"/>
          <w:right w:val="single" w:sz="4" w:space="4" w:color="auto"/>
        </w:pBdr>
        <w:shd w:val="clear" w:color="auto" w:fill="FFFFFF" w:themeFill="background1"/>
        <w:jc w:val="both"/>
        <w:rPr>
          <w:szCs w:val="20"/>
        </w:rPr>
      </w:pPr>
      <w:r>
        <w:t xml:space="preserve">→ Geben Sie den Namen der Institution ein (z.B. «Hochschule Wädenswil HSW») </w:t>
      </w:r>
    </w:p>
    <w:p w:rsidR="0091672A" w:rsidRDefault="0091672A" w:rsidP="0091672A">
      <w:pPr>
        <w:pBdr>
          <w:top w:val="single" w:sz="4" w:space="1" w:color="auto"/>
          <w:left w:val="single" w:sz="4" w:space="4" w:color="auto"/>
          <w:bottom w:val="single" w:sz="4" w:space="1" w:color="auto"/>
          <w:right w:val="single" w:sz="4" w:space="4" w:color="auto"/>
        </w:pBdr>
        <w:shd w:val="clear" w:color="auto" w:fill="FFFFFF" w:themeFill="background1"/>
        <w:jc w:val="both"/>
        <w:rPr>
          <w:szCs w:val="20"/>
        </w:rPr>
      </w:pPr>
      <w:r>
        <w:t xml:space="preserve">→ Auf «Auswählen» klicken </w:t>
      </w:r>
    </w:p>
    <w:p w:rsidR="0091672A" w:rsidRDefault="0091672A" w:rsidP="0091672A">
      <w:pPr>
        <w:pBdr>
          <w:top w:val="single" w:sz="4" w:space="1" w:color="auto"/>
          <w:left w:val="single" w:sz="4" w:space="4" w:color="auto"/>
          <w:bottom w:val="single" w:sz="4" w:space="1" w:color="auto"/>
          <w:right w:val="single" w:sz="4" w:space="4" w:color="auto"/>
        </w:pBdr>
        <w:shd w:val="clear" w:color="auto" w:fill="FFFFFF" w:themeFill="background1"/>
        <w:jc w:val="both"/>
        <w:rPr>
          <w:szCs w:val="20"/>
        </w:rPr>
      </w:pPr>
      <w:r>
        <w:t xml:space="preserve">→ Nutzungsbedingungen akzeptieren </w:t>
      </w:r>
    </w:p>
    <w:p w:rsidR="0091672A" w:rsidRDefault="0091672A" w:rsidP="0091672A">
      <w:pPr>
        <w:pBdr>
          <w:top w:val="single" w:sz="4" w:space="1" w:color="auto"/>
          <w:left w:val="single" w:sz="4" w:space="4" w:color="auto"/>
          <w:bottom w:val="single" w:sz="4" w:space="1" w:color="auto"/>
          <w:right w:val="single" w:sz="4" w:space="4" w:color="auto"/>
        </w:pBdr>
        <w:shd w:val="clear" w:color="auto" w:fill="FFFFFF" w:themeFill="background1"/>
        <w:jc w:val="both"/>
        <w:rPr>
          <w:szCs w:val="20"/>
        </w:rPr>
      </w:pPr>
      <w:r>
        <w:t xml:space="preserve">→ Personendaten eingeben </w:t>
      </w:r>
    </w:p>
    <w:p w:rsidR="0091672A" w:rsidRDefault="0091672A" w:rsidP="0091672A">
      <w:pPr>
        <w:pBdr>
          <w:top w:val="single" w:sz="4" w:space="1" w:color="auto"/>
          <w:left w:val="single" w:sz="4" w:space="4" w:color="auto"/>
          <w:bottom w:val="single" w:sz="4" w:space="1" w:color="auto"/>
          <w:right w:val="single" w:sz="4" w:space="4" w:color="auto"/>
        </w:pBdr>
        <w:shd w:val="clear" w:color="auto" w:fill="FFFFFF" w:themeFill="background1"/>
        <w:jc w:val="both"/>
        <w:rPr>
          <w:szCs w:val="20"/>
        </w:rPr>
      </w:pPr>
      <w:r>
        <w:t xml:space="preserve">→ Formular ausdrucken </w:t>
      </w:r>
    </w:p>
    <w:p w:rsidR="0091672A" w:rsidRDefault="0091672A" w:rsidP="0091672A">
      <w:pPr>
        <w:pBdr>
          <w:top w:val="single" w:sz="4" w:space="1" w:color="auto"/>
          <w:left w:val="single" w:sz="4" w:space="4" w:color="auto"/>
          <w:bottom w:val="single" w:sz="4" w:space="1" w:color="auto"/>
          <w:right w:val="single" w:sz="4" w:space="4" w:color="auto"/>
        </w:pBdr>
        <w:shd w:val="clear" w:color="auto" w:fill="FFFFFF" w:themeFill="background1"/>
        <w:jc w:val="both"/>
        <w:rPr>
          <w:szCs w:val="20"/>
        </w:rPr>
      </w:pPr>
      <w:r>
        <w:t xml:space="preserve">→ Das Formular unterzeichnen und den Stempel der Bildungsinstitution anbringen </w:t>
      </w:r>
    </w:p>
    <w:p w:rsidR="0091672A" w:rsidRDefault="0091672A" w:rsidP="0091672A">
      <w:pPr>
        <w:pBdr>
          <w:top w:val="single" w:sz="4" w:space="1" w:color="auto"/>
          <w:left w:val="single" w:sz="4" w:space="4" w:color="auto"/>
          <w:bottom w:val="single" w:sz="4" w:space="1" w:color="auto"/>
          <w:right w:val="single" w:sz="4" w:space="4" w:color="auto"/>
        </w:pBdr>
        <w:shd w:val="clear" w:color="auto" w:fill="FFFFFF" w:themeFill="background1"/>
        <w:jc w:val="both"/>
        <w:rPr>
          <w:szCs w:val="20"/>
        </w:rPr>
      </w:pPr>
      <w:r>
        <w:t>→ Das Formular per Post der ZAS schicken</w:t>
      </w:r>
    </w:p>
    <w:p w:rsidR="00202726" w:rsidRPr="0091672A" w:rsidRDefault="00202726" w:rsidP="0091672A">
      <w:pPr>
        <w:pBdr>
          <w:top w:val="single" w:sz="4" w:space="1" w:color="auto"/>
          <w:left w:val="single" w:sz="4" w:space="4" w:color="auto"/>
          <w:bottom w:val="single" w:sz="4" w:space="1" w:color="auto"/>
          <w:right w:val="single" w:sz="4" w:space="4" w:color="auto"/>
        </w:pBdr>
        <w:shd w:val="clear" w:color="auto" w:fill="FFFFFF" w:themeFill="background1"/>
        <w:jc w:val="both"/>
        <w:rPr>
          <w:rFonts w:cs="Arial"/>
          <w:szCs w:val="20"/>
        </w:rPr>
      </w:pPr>
    </w:p>
    <w:p w:rsidR="003C4127" w:rsidRDefault="003C4127" w:rsidP="003C4127">
      <w:pPr>
        <w:widowControl/>
      </w:pPr>
    </w:p>
    <w:p w:rsidR="00717A04" w:rsidRPr="002B7A3C" w:rsidRDefault="008A16A8">
      <w:pPr>
        <w:widowControl/>
        <w:rPr>
          <w:b/>
          <w:color w:val="FFC000"/>
          <w:sz w:val="28"/>
          <w:szCs w:val="28"/>
        </w:rPr>
      </w:pPr>
      <w:r>
        <w:rPr>
          <w:b/>
          <w:color w:val="FFC000"/>
          <w:sz w:val="28"/>
        </w:rPr>
        <w:t>Anhang 2: Abfrage einer Person mithilfe des UPIViewers</w:t>
      </w:r>
    </w:p>
    <w:p w:rsidR="00182D67" w:rsidRDefault="00182D67">
      <w:pPr>
        <w:widowControl/>
      </w:pPr>
    </w:p>
    <w:p w:rsidR="00717A04" w:rsidRDefault="00717A04">
      <w:pPr>
        <w:widowControl/>
      </w:pPr>
    </w:p>
    <w:p w:rsidR="002166E1" w:rsidRDefault="00123322">
      <w:pPr>
        <w:widowControl/>
      </w:pPr>
      <w:r>
        <w:rPr>
          <w:noProof/>
          <w:lang w:bidi="ar-SA"/>
        </w:rPr>
        <w:drawing>
          <wp:inline distT="0" distB="0" distL="0" distR="0">
            <wp:extent cx="5759958" cy="4895971"/>
            <wp:effectExtent l="19050" t="0" r="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srcRect/>
                    <a:stretch>
                      <a:fillRect/>
                    </a:stretch>
                  </pic:blipFill>
                  <pic:spPr bwMode="auto">
                    <a:xfrm>
                      <a:off x="0" y="0"/>
                      <a:ext cx="5759992" cy="4896000"/>
                    </a:xfrm>
                    <a:prstGeom prst="rect">
                      <a:avLst/>
                    </a:prstGeom>
                    <a:noFill/>
                    <a:ln w="9525">
                      <a:noFill/>
                      <a:miter lim="800000"/>
                      <a:headEnd/>
                      <a:tailEnd/>
                    </a:ln>
                  </pic:spPr>
                </pic:pic>
              </a:graphicData>
            </a:graphic>
          </wp:inline>
        </w:drawing>
      </w:r>
    </w:p>
    <w:p w:rsidR="00384AFF" w:rsidRDefault="00384AFF">
      <w:pPr>
        <w:widowControl/>
      </w:pPr>
      <w:r>
        <w:br w:type="page"/>
      </w:r>
    </w:p>
    <w:p w:rsidR="00717A04" w:rsidRDefault="00717A04">
      <w:pPr>
        <w:widowControl/>
      </w:pPr>
    </w:p>
    <w:p w:rsidR="008A16A8" w:rsidRPr="002B7A3C" w:rsidRDefault="008A16A8" w:rsidP="008A16A8">
      <w:pPr>
        <w:widowControl/>
        <w:rPr>
          <w:b/>
          <w:color w:val="00B050"/>
          <w:sz w:val="28"/>
          <w:szCs w:val="28"/>
        </w:rPr>
      </w:pPr>
      <w:r>
        <w:rPr>
          <w:b/>
          <w:color w:val="00B050"/>
          <w:sz w:val="28"/>
        </w:rPr>
        <w:t>Anhang 3: Homepage des Webtools AHVN13 im Internet</w:t>
      </w:r>
    </w:p>
    <w:p w:rsidR="008A16A8" w:rsidRDefault="008A16A8" w:rsidP="008A16A8">
      <w:pPr>
        <w:widowControl/>
      </w:pPr>
    </w:p>
    <w:p w:rsidR="008A16A8" w:rsidRDefault="008A16A8" w:rsidP="008A16A8">
      <w:pPr>
        <w:widowControl/>
      </w:pPr>
    </w:p>
    <w:p w:rsidR="00FA7054" w:rsidRDefault="00FA7054" w:rsidP="008A16A8">
      <w:pPr>
        <w:widowControl/>
      </w:pPr>
    </w:p>
    <w:p w:rsidR="00FA7054" w:rsidRDefault="00123322" w:rsidP="008A16A8">
      <w:pPr>
        <w:widowControl/>
      </w:pPr>
      <w:r>
        <w:rPr>
          <w:rFonts w:cs="Arial"/>
          <w:noProof/>
          <w:lang w:bidi="ar-SA"/>
        </w:rPr>
        <w:drawing>
          <wp:inline distT="0" distB="0" distL="0" distR="0">
            <wp:extent cx="5759958" cy="4111143"/>
            <wp:effectExtent l="19050" t="0" r="0" b="0"/>
            <wp:docPr id="1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srcRect/>
                    <a:stretch>
                      <a:fillRect/>
                    </a:stretch>
                  </pic:blipFill>
                  <pic:spPr bwMode="auto">
                    <a:xfrm>
                      <a:off x="0" y="0"/>
                      <a:ext cx="5760085" cy="4111234"/>
                    </a:xfrm>
                    <a:prstGeom prst="rect">
                      <a:avLst/>
                    </a:prstGeom>
                    <a:noFill/>
                    <a:ln w="9525">
                      <a:noFill/>
                      <a:miter lim="800000"/>
                      <a:headEnd/>
                      <a:tailEnd/>
                    </a:ln>
                  </pic:spPr>
                </pic:pic>
              </a:graphicData>
            </a:graphic>
          </wp:inline>
        </w:drawing>
      </w:r>
    </w:p>
    <w:p w:rsidR="00605FBF" w:rsidRDefault="00605FBF" w:rsidP="008A16A8">
      <w:pPr>
        <w:widowControl/>
      </w:pPr>
    </w:p>
    <w:p w:rsidR="008A16A8" w:rsidRDefault="00543DE2" w:rsidP="008A16A8">
      <w:pPr>
        <w:widowControl/>
        <w:rPr>
          <w:b/>
          <w:color w:val="00B050"/>
          <w:sz w:val="28"/>
          <w:szCs w:val="28"/>
        </w:rPr>
      </w:pPr>
      <w:r>
        <w:rPr>
          <w:b/>
          <w:color w:val="00B050"/>
          <w:sz w:val="28"/>
        </w:rPr>
        <w:t>Anhang 4: Excel-Vorlage des Webtools AHVN13</w:t>
      </w:r>
    </w:p>
    <w:p w:rsidR="003C574B" w:rsidRPr="002B7A3C" w:rsidRDefault="003C574B" w:rsidP="008A16A8">
      <w:pPr>
        <w:widowControl/>
        <w:rPr>
          <w:b/>
          <w:color w:val="00B050"/>
          <w:sz w:val="28"/>
          <w:szCs w:val="28"/>
        </w:rPr>
      </w:pPr>
    </w:p>
    <w:p w:rsidR="008A16A8" w:rsidRDefault="008A16A8" w:rsidP="008A16A8">
      <w:pPr>
        <w:widowControl/>
      </w:pPr>
    </w:p>
    <w:p w:rsidR="00FA7054" w:rsidRDefault="00FA7054" w:rsidP="008A16A8">
      <w:pPr>
        <w:widowControl/>
      </w:pPr>
    </w:p>
    <w:p w:rsidR="002166E1" w:rsidRDefault="00123322">
      <w:pPr>
        <w:widowControl/>
      </w:pPr>
      <w:r>
        <w:rPr>
          <w:noProof/>
          <w:lang w:bidi="ar-SA"/>
        </w:rPr>
        <w:drawing>
          <wp:inline distT="0" distB="0" distL="0" distR="0">
            <wp:extent cx="5759958" cy="2378398"/>
            <wp:effectExtent l="19050" t="0" r="0" b="0"/>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cstate="print"/>
                    <a:srcRect/>
                    <a:stretch>
                      <a:fillRect/>
                    </a:stretch>
                  </pic:blipFill>
                  <pic:spPr bwMode="auto">
                    <a:xfrm>
                      <a:off x="0" y="0"/>
                      <a:ext cx="5754151" cy="2376000"/>
                    </a:xfrm>
                    <a:prstGeom prst="rect">
                      <a:avLst/>
                    </a:prstGeom>
                    <a:noFill/>
                    <a:ln w="9525">
                      <a:noFill/>
                      <a:miter lim="800000"/>
                      <a:headEnd/>
                      <a:tailEnd/>
                    </a:ln>
                  </pic:spPr>
                </pic:pic>
              </a:graphicData>
            </a:graphic>
          </wp:inline>
        </w:drawing>
      </w:r>
    </w:p>
    <w:p w:rsidR="003C574B" w:rsidRDefault="003C574B">
      <w:pPr>
        <w:widowControl/>
      </w:pPr>
      <w:r>
        <w:br w:type="page"/>
      </w:r>
    </w:p>
    <w:p w:rsidR="002B7A3C" w:rsidRDefault="002B7A3C" w:rsidP="008A16A8">
      <w:pPr>
        <w:widowControl/>
      </w:pPr>
    </w:p>
    <w:p w:rsidR="003C574B" w:rsidRDefault="008A16A8" w:rsidP="008A16A8">
      <w:pPr>
        <w:widowControl/>
        <w:rPr>
          <w:b/>
          <w:color w:val="00B050"/>
          <w:sz w:val="28"/>
          <w:szCs w:val="28"/>
        </w:rPr>
      </w:pPr>
      <w:r>
        <w:rPr>
          <w:b/>
          <w:color w:val="00B050"/>
          <w:sz w:val="28"/>
        </w:rPr>
        <w:t>Anhang 5: Download-Seite des Webtools AHVN13</w:t>
      </w:r>
    </w:p>
    <w:p w:rsidR="003C574B" w:rsidRDefault="003C574B" w:rsidP="008A16A8">
      <w:pPr>
        <w:widowControl/>
        <w:rPr>
          <w:b/>
          <w:color w:val="00B050"/>
          <w:sz w:val="28"/>
          <w:szCs w:val="28"/>
        </w:rPr>
      </w:pPr>
    </w:p>
    <w:p w:rsidR="008A16A8" w:rsidRDefault="008A16A8" w:rsidP="008A16A8">
      <w:pPr>
        <w:widowControl/>
      </w:pPr>
    </w:p>
    <w:p w:rsidR="00FA7054" w:rsidRDefault="00FA7054" w:rsidP="008A16A8">
      <w:pPr>
        <w:widowControl/>
      </w:pPr>
    </w:p>
    <w:p w:rsidR="00FA7054" w:rsidRDefault="00123322" w:rsidP="008A16A8">
      <w:pPr>
        <w:widowControl/>
      </w:pPr>
      <w:r>
        <w:rPr>
          <w:rFonts w:cs="Arial"/>
          <w:noProof/>
          <w:lang w:bidi="ar-SA"/>
        </w:rPr>
        <w:drawing>
          <wp:inline distT="0" distB="0" distL="0" distR="0">
            <wp:extent cx="5749925" cy="2940685"/>
            <wp:effectExtent l="19050" t="0" r="3175" b="0"/>
            <wp:docPr id="1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cstate="print"/>
                    <a:srcRect/>
                    <a:stretch>
                      <a:fillRect/>
                    </a:stretch>
                  </pic:blipFill>
                  <pic:spPr bwMode="auto">
                    <a:xfrm>
                      <a:off x="0" y="0"/>
                      <a:ext cx="5749925" cy="2940685"/>
                    </a:xfrm>
                    <a:prstGeom prst="rect">
                      <a:avLst/>
                    </a:prstGeom>
                    <a:noFill/>
                    <a:ln w="9525">
                      <a:noFill/>
                      <a:miter lim="800000"/>
                      <a:headEnd/>
                      <a:tailEnd/>
                    </a:ln>
                  </pic:spPr>
                </pic:pic>
              </a:graphicData>
            </a:graphic>
          </wp:inline>
        </w:drawing>
      </w:r>
    </w:p>
    <w:p w:rsidR="00182D67" w:rsidRDefault="00182D67">
      <w:pPr>
        <w:widowControl/>
      </w:pPr>
      <w:r>
        <w:br w:type="page"/>
      </w:r>
    </w:p>
    <w:p w:rsidR="008A16A8" w:rsidRDefault="008A16A8">
      <w:pPr>
        <w:widowControl/>
      </w:pPr>
    </w:p>
    <w:p w:rsidR="00605FBF" w:rsidRPr="00EB5290" w:rsidRDefault="00605FBF">
      <w:pPr>
        <w:widowControl/>
        <w:rPr>
          <w:b/>
          <w:color w:val="00B0F0"/>
          <w:sz w:val="28"/>
          <w:szCs w:val="28"/>
        </w:rPr>
      </w:pPr>
      <w:r>
        <w:rPr>
          <w:b/>
          <w:color w:val="00B0F0"/>
          <w:sz w:val="28"/>
        </w:rPr>
        <w:t>Anhang 6: Homepage des newPersonRequest im Internet</w:t>
      </w:r>
    </w:p>
    <w:p w:rsidR="00605FBF" w:rsidRDefault="00605FBF">
      <w:pPr>
        <w:widowControl/>
      </w:pPr>
    </w:p>
    <w:p w:rsidR="0060127D" w:rsidRDefault="0060127D">
      <w:pPr>
        <w:widowControl/>
      </w:pPr>
    </w:p>
    <w:p w:rsidR="0060127D" w:rsidRDefault="0060127D">
      <w:pPr>
        <w:widowControl/>
      </w:pPr>
    </w:p>
    <w:p w:rsidR="004371C6" w:rsidRDefault="004371C6">
      <w:pPr>
        <w:widowControl/>
      </w:pPr>
    </w:p>
    <w:p w:rsidR="0060127D" w:rsidRDefault="00123322">
      <w:pPr>
        <w:widowControl/>
      </w:pPr>
      <w:r>
        <w:rPr>
          <w:noProof/>
          <w:lang w:bidi="ar-SA"/>
        </w:rPr>
        <w:drawing>
          <wp:inline distT="0" distB="0" distL="0" distR="0">
            <wp:extent cx="5967984" cy="4068753"/>
            <wp:effectExtent l="19050" t="0" r="0" b="0"/>
            <wp:docPr id="1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cstate="print"/>
                    <a:srcRect/>
                    <a:stretch>
                      <a:fillRect/>
                    </a:stretch>
                  </pic:blipFill>
                  <pic:spPr bwMode="auto">
                    <a:xfrm>
                      <a:off x="0" y="0"/>
                      <a:ext cx="5962624" cy="4065099"/>
                    </a:xfrm>
                    <a:prstGeom prst="rect">
                      <a:avLst/>
                    </a:prstGeom>
                    <a:noFill/>
                    <a:ln w="9525">
                      <a:noFill/>
                      <a:miter lim="800000"/>
                      <a:headEnd/>
                      <a:tailEnd/>
                    </a:ln>
                  </pic:spPr>
                </pic:pic>
              </a:graphicData>
            </a:graphic>
          </wp:inline>
        </w:drawing>
      </w:r>
    </w:p>
    <w:p w:rsidR="00605FBF" w:rsidRDefault="00605FBF">
      <w:pPr>
        <w:widowControl/>
      </w:pPr>
    </w:p>
    <w:p w:rsidR="009E4479" w:rsidRDefault="009E4479">
      <w:pPr>
        <w:widowControl/>
      </w:pPr>
    </w:p>
    <w:p w:rsidR="009E4479" w:rsidRDefault="009E4479">
      <w:pPr>
        <w:widowControl/>
      </w:pPr>
    </w:p>
    <w:p w:rsidR="009E4479" w:rsidRDefault="009E4479">
      <w:pPr>
        <w:widowControl/>
      </w:pPr>
    </w:p>
    <w:p w:rsidR="00605FBF" w:rsidRPr="00EB5290" w:rsidRDefault="00543DE2">
      <w:pPr>
        <w:widowControl/>
        <w:rPr>
          <w:b/>
          <w:color w:val="00B0F0"/>
          <w:sz w:val="28"/>
          <w:szCs w:val="28"/>
        </w:rPr>
      </w:pPr>
      <w:r>
        <w:rPr>
          <w:b/>
          <w:color w:val="00B0F0"/>
          <w:sz w:val="28"/>
        </w:rPr>
        <w:t>Anhang 7: Excel-Vorlage des NewPersonRequest</w:t>
      </w:r>
    </w:p>
    <w:p w:rsidR="003C574B" w:rsidRDefault="003C574B">
      <w:pPr>
        <w:widowControl/>
        <w:rPr>
          <w:b/>
          <w:color w:val="00B050"/>
          <w:sz w:val="28"/>
          <w:szCs w:val="28"/>
        </w:rPr>
      </w:pPr>
    </w:p>
    <w:p w:rsidR="005C4AD9" w:rsidRPr="005C4AD9" w:rsidRDefault="00123322">
      <w:pPr>
        <w:widowControl/>
        <w:rPr>
          <w:b/>
          <w:szCs w:val="20"/>
        </w:rPr>
      </w:pPr>
      <w:r>
        <w:rPr>
          <w:b/>
          <w:noProof/>
          <w:szCs w:val="20"/>
          <w:lang w:bidi="ar-SA"/>
        </w:rPr>
        <w:drawing>
          <wp:inline distT="0" distB="0" distL="0" distR="0">
            <wp:extent cx="5756910" cy="2186940"/>
            <wp:effectExtent l="19050" t="0" r="0" b="0"/>
            <wp:docPr id="9"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cstate="print"/>
                    <a:srcRect/>
                    <a:stretch>
                      <a:fillRect/>
                    </a:stretch>
                  </pic:blipFill>
                  <pic:spPr bwMode="auto">
                    <a:xfrm>
                      <a:off x="0" y="0"/>
                      <a:ext cx="5756910" cy="2186940"/>
                    </a:xfrm>
                    <a:prstGeom prst="rect">
                      <a:avLst/>
                    </a:prstGeom>
                    <a:noFill/>
                    <a:ln w="9525">
                      <a:noFill/>
                      <a:miter lim="800000"/>
                      <a:headEnd/>
                      <a:tailEnd/>
                    </a:ln>
                  </pic:spPr>
                </pic:pic>
              </a:graphicData>
            </a:graphic>
          </wp:inline>
        </w:drawing>
      </w:r>
    </w:p>
    <w:p w:rsidR="005C4AD9" w:rsidRPr="005C4AD9" w:rsidRDefault="005C4AD9">
      <w:pPr>
        <w:widowControl/>
        <w:rPr>
          <w:b/>
          <w:szCs w:val="20"/>
        </w:rPr>
      </w:pPr>
    </w:p>
    <w:p w:rsidR="005C4AD9" w:rsidRDefault="005C4AD9">
      <w:pPr>
        <w:widowControl/>
        <w:rPr>
          <w:b/>
          <w:sz w:val="28"/>
          <w:szCs w:val="28"/>
        </w:rPr>
      </w:pPr>
      <w:r>
        <w:br w:type="page"/>
      </w:r>
    </w:p>
    <w:p w:rsidR="005C4AD9" w:rsidRPr="005C4AD9" w:rsidRDefault="005C4AD9">
      <w:pPr>
        <w:widowControl/>
        <w:rPr>
          <w:b/>
          <w:sz w:val="28"/>
          <w:szCs w:val="28"/>
        </w:rPr>
      </w:pPr>
      <w:r>
        <w:rPr>
          <w:b/>
          <w:sz w:val="28"/>
        </w:rPr>
        <w:lastRenderedPageBreak/>
        <w:t>Anhang 8: Glossar</w:t>
      </w:r>
    </w:p>
    <w:p w:rsidR="005C4AD9" w:rsidRDefault="005C4AD9">
      <w:pPr>
        <w:widowControl/>
        <w:rPr>
          <w:b/>
          <w:szCs w:val="20"/>
        </w:rPr>
      </w:pPr>
    </w:p>
    <w:p w:rsidR="001B15A1" w:rsidRPr="005C4AD9" w:rsidRDefault="001B15A1">
      <w:pPr>
        <w:widowControl/>
        <w:rPr>
          <w:b/>
          <w:szCs w:val="20"/>
        </w:rPr>
      </w:pPr>
    </w:p>
    <w:p w:rsidR="001B15A1" w:rsidRDefault="001B15A1" w:rsidP="001B15A1">
      <w:pPr>
        <w:tabs>
          <w:tab w:val="left" w:pos="1418"/>
        </w:tabs>
        <w:jc w:val="both"/>
        <w:rPr>
          <w:rStyle w:val="st1"/>
        </w:rPr>
      </w:pPr>
      <w:r>
        <w:rPr>
          <w:b/>
        </w:rPr>
        <w:t>AHVV</w:t>
      </w:r>
      <w:r>
        <w:t xml:space="preserve">: </w:t>
      </w:r>
      <w:r>
        <w:tab/>
        <w:t xml:space="preserve">Verordnung </w:t>
      </w:r>
      <w:r>
        <w:rPr>
          <w:rStyle w:val="st1"/>
        </w:rPr>
        <w:t>über die Alters- und Hinterlassenenversicherung</w:t>
      </w:r>
    </w:p>
    <w:p w:rsidR="001B15A1" w:rsidRPr="005C4AD9" w:rsidRDefault="001B15A1" w:rsidP="001B15A1">
      <w:pPr>
        <w:tabs>
          <w:tab w:val="left" w:pos="1418"/>
        </w:tabs>
        <w:jc w:val="both"/>
        <w:rPr>
          <w:b/>
          <w:color w:val="FF0000"/>
          <w:szCs w:val="20"/>
        </w:rPr>
      </w:pPr>
    </w:p>
    <w:p w:rsidR="001B15A1" w:rsidRDefault="001B15A1" w:rsidP="001B15A1">
      <w:pPr>
        <w:tabs>
          <w:tab w:val="left" w:pos="1418"/>
        </w:tabs>
        <w:jc w:val="both"/>
      </w:pPr>
      <w:r>
        <w:rPr>
          <w:b/>
        </w:rPr>
        <w:t>AHVN13</w:t>
      </w:r>
      <w:r>
        <w:t xml:space="preserve">: </w:t>
      </w:r>
      <w:r>
        <w:tab/>
        <w:t>13-stellige AHV-Versichertennummer</w:t>
      </w:r>
    </w:p>
    <w:p w:rsidR="001B15A1" w:rsidRPr="005C4AD9" w:rsidRDefault="001B15A1" w:rsidP="001B15A1">
      <w:pPr>
        <w:tabs>
          <w:tab w:val="left" w:pos="1418"/>
        </w:tabs>
        <w:jc w:val="both"/>
        <w:rPr>
          <w:szCs w:val="20"/>
        </w:rPr>
      </w:pPr>
    </w:p>
    <w:p w:rsidR="001B15A1" w:rsidRDefault="001B15A1" w:rsidP="001B15A1">
      <w:pPr>
        <w:tabs>
          <w:tab w:val="left" w:pos="1418"/>
        </w:tabs>
        <w:jc w:val="both"/>
      </w:pPr>
      <w:r>
        <w:rPr>
          <w:b/>
        </w:rPr>
        <w:t>BFS</w:t>
      </w:r>
      <w:r>
        <w:t xml:space="preserve">: </w:t>
      </w:r>
      <w:r>
        <w:tab/>
        <w:t>Bundesamt für Statistik</w:t>
      </w:r>
      <w:bookmarkStart w:id="45" w:name="Personenstandsregister_(Infostar)"/>
      <w:bookmarkStart w:id="46" w:name="Zuständigkeiten"/>
      <w:bookmarkEnd w:id="45"/>
      <w:bookmarkEnd w:id="46"/>
    </w:p>
    <w:p w:rsidR="001B15A1" w:rsidRPr="005C4AD9" w:rsidRDefault="001B15A1" w:rsidP="001B15A1">
      <w:pPr>
        <w:tabs>
          <w:tab w:val="left" w:pos="1418"/>
        </w:tabs>
        <w:jc w:val="both"/>
        <w:rPr>
          <w:szCs w:val="20"/>
        </w:rPr>
      </w:pPr>
    </w:p>
    <w:p w:rsidR="00B77CCD" w:rsidRDefault="00B77CCD" w:rsidP="001B15A1">
      <w:pPr>
        <w:tabs>
          <w:tab w:val="left" w:pos="1418"/>
        </w:tabs>
        <w:jc w:val="both"/>
      </w:pPr>
      <w:r>
        <w:rPr>
          <w:b/>
        </w:rPr>
        <w:t xml:space="preserve">FTP: </w:t>
      </w:r>
      <w:r w:rsidR="001B15A1">
        <w:rPr>
          <w:b/>
        </w:rPr>
        <w:tab/>
      </w:r>
      <w:r>
        <w:t>File Transfer Protocole</w:t>
      </w:r>
    </w:p>
    <w:p w:rsidR="001B15A1" w:rsidRDefault="001B15A1" w:rsidP="001B15A1">
      <w:pPr>
        <w:tabs>
          <w:tab w:val="left" w:pos="1418"/>
        </w:tabs>
        <w:jc w:val="both"/>
        <w:rPr>
          <w:b/>
          <w:szCs w:val="20"/>
        </w:rPr>
      </w:pPr>
    </w:p>
    <w:p w:rsidR="005C4AD9" w:rsidRDefault="005C4AD9" w:rsidP="001B15A1">
      <w:pPr>
        <w:tabs>
          <w:tab w:val="left" w:pos="1418"/>
        </w:tabs>
        <w:ind w:left="1416" w:hanging="1416"/>
        <w:jc w:val="both"/>
      </w:pPr>
      <w:r>
        <w:rPr>
          <w:b/>
        </w:rPr>
        <w:t>UPI</w:t>
      </w:r>
      <w:r>
        <w:t xml:space="preserve">: </w:t>
      </w:r>
      <w:r w:rsidR="001B15A1">
        <w:tab/>
      </w:r>
      <w:r>
        <w:t>Unique Personal Identification database, Personendatenbank der ZAS für die Vergabe und die Führung der AHVN13</w:t>
      </w:r>
    </w:p>
    <w:p w:rsidR="001B15A1" w:rsidRPr="005C4AD9" w:rsidRDefault="001B15A1" w:rsidP="001B15A1">
      <w:pPr>
        <w:tabs>
          <w:tab w:val="left" w:pos="1418"/>
        </w:tabs>
        <w:ind w:left="1416" w:hanging="1416"/>
        <w:jc w:val="both"/>
        <w:rPr>
          <w:szCs w:val="20"/>
        </w:rPr>
      </w:pPr>
    </w:p>
    <w:p w:rsidR="005C4AD9" w:rsidRDefault="005C4AD9" w:rsidP="001B15A1">
      <w:pPr>
        <w:tabs>
          <w:tab w:val="left" w:pos="1418"/>
        </w:tabs>
        <w:ind w:left="1416" w:hanging="1416"/>
        <w:jc w:val="both"/>
      </w:pPr>
      <w:r>
        <w:rPr>
          <w:b/>
        </w:rPr>
        <w:t>UPIServices</w:t>
      </w:r>
      <w:r>
        <w:t xml:space="preserve">: </w:t>
      </w:r>
      <w:r w:rsidR="001B15A1">
        <w:tab/>
      </w:r>
      <w:r>
        <w:t>Webservice der ZAS für systematische Benutzer, um Massenabfragen von AHVN13 durchführen zu können</w:t>
      </w:r>
    </w:p>
    <w:p w:rsidR="001B15A1" w:rsidRPr="005C4AD9" w:rsidRDefault="001B15A1" w:rsidP="001B15A1">
      <w:pPr>
        <w:tabs>
          <w:tab w:val="left" w:pos="1418"/>
        </w:tabs>
        <w:ind w:left="1416" w:hanging="1416"/>
        <w:jc w:val="both"/>
        <w:rPr>
          <w:szCs w:val="20"/>
        </w:rPr>
      </w:pPr>
    </w:p>
    <w:p w:rsidR="005C4AD9" w:rsidRDefault="005C4AD9" w:rsidP="001B15A1">
      <w:pPr>
        <w:tabs>
          <w:tab w:val="left" w:pos="1418"/>
        </w:tabs>
        <w:ind w:left="1416" w:hanging="1416"/>
        <w:jc w:val="both"/>
      </w:pPr>
      <w:r>
        <w:rPr>
          <w:b/>
        </w:rPr>
        <w:t>UPI Viewer</w:t>
      </w:r>
      <w:r>
        <w:t xml:space="preserve">: </w:t>
      </w:r>
      <w:r w:rsidR="001B15A1">
        <w:tab/>
      </w:r>
      <w:r>
        <w:t>Webinterface der ZAS für systematische Benutzer, um einzelne AHVN13 und Pers</w:t>
      </w:r>
      <w:r>
        <w:t>o</w:t>
      </w:r>
      <w:r>
        <w:t>nenmerkmale bei der UPI der ZAS abrufen zu können</w:t>
      </w:r>
    </w:p>
    <w:p w:rsidR="001B15A1" w:rsidRPr="005C4AD9" w:rsidRDefault="001B15A1" w:rsidP="001B15A1">
      <w:pPr>
        <w:tabs>
          <w:tab w:val="left" w:pos="1418"/>
        </w:tabs>
        <w:ind w:left="1416" w:hanging="1416"/>
        <w:jc w:val="both"/>
        <w:rPr>
          <w:szCs w:val="20"/>
        </w:rPr>
      </w:pPr>
    </w:p>
    <w:p w:rsidR="005C4AD9" w:rsidRPr="005C4AD9" w:rsidRDefault="005C4AD9" w:rsidP="001B15A1">
      <w:pPr>
        <w:tabs>
          <w:tab w:val="left" w:pos="1418"/>
        </w:tabs>
        <w:jc w:val="both"/>
        <w:rPr>
          <w:szCs w:val="20"/>
        </w:rPr>
      </w:pPr>
      <w:r>
        <w:rPr>
          <w:b/>
        </w:rPr>
        <w:t>ZAS:</w:t>
      </w:r>
      <w:r>
        <w:t xml:space="preserve"> </w:t>
      </w:r>
      <w:r w:rsidR="001B15A1">
        <w:tab/>
      </w:r>
      <w:r>
        <w:t>Zentrale Ausgleichsstelle der AHV/IV mit Sitz in Genf</w:t>
      </w:r>
    </w:p>
    <w:p w:rsidR="00BF16AB" w:rsidRPr="005C4AD9" w:rsidRDefault="00BF16AB" w:rsidP="001B15A1">
      <w:pPr>
        <w:widowControl/>
        <w:tabs>
          <w:tab w:val="left" w:pos="1418"/>
        </w:tabs>
        <w:rPr>
          <w:b/>
          <w:szCs w:val="20"/>
        </w:rPr>
      </w:pPr>
    </w:p>
    <w:sectPr w:rsidR="00BF16AB" w:rsidRPr="005C4AD9" w:rsidSect="009F37B4">
      <w:headerReference w:type="default" r:id="rId37"/>
      <w:footerReference w:type="default" r:id="rId38"/>
      <w:headerReference w:type="first" r:id="rId39"/>
      <w:footerReference w:type="first" r:id="rId40"/>
      <w:pgSz w:w="11906" w:h="16838" w:code="9"/>
      <w:pgMar w:top="1134" w:right="1134" w:bottom="907" w:left="1701" w:header="680"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13F" w:rsidRDefault="00C5513F" w:rsidP="006C5E82">
      <w:pPr>
        <w:spacing w:line="240" w:lineRule="auto"/>
      </w:pPr>
      <w:r>
        <w:separator/>
      </w:r>
    </w:p>
  </w:endnote>
  <w:endnote w:type="continuationSeparator" w:id="0">
    <w:p w:rsidR="00C5513F" w:rsidRDefault="00C5513F" w:rsidP="006C5E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52" w:type="dxa"/>
      <w:tblLayout w:type="fixed"/>
      <w:tblCellMar>
        <w:left w:w="107" w:type="dxa"/>
        <w:right w:w="107" w:type="dxa"/>
      </w:tblCellMar>
      <w:tblLook w:val="04A0" w:firstRow="1" w:lastRow="0" w:firstColumn="1" w:lastColumn="0" w:noHBand="0" w:noVBand="1"/>
    </w:tblPr>
    <w:tblGrid>
      <w:gridCol w:w="9752"/>
    </w:tblGrid>
    <w:tr w:rsidR="005F33C6" w:rsidRPr="007024C8" w:rsidTr="008B503D">
      <w:trPr>
        <w:cantSplit/>
      </w:trPr>
      <w:tc>
        <w:tcPr>
          <w:tcW w:w="9752" w:type="dxa"/>
        </w:tcPr>
        <w:p w:rsidR="005F33C6" w:rsidRPr="007024C8" w:rsidRDefault="005F33C6" w:rsidP="00940EBE">
          <w:pPr>
            <w:pStyle w:val="Referenz"/>
          </w:pPr>
        </w:p>
      </w:tc>
    </w:tr>
    <w:tr w:rsidR="005F33C6" w:rsidRPr="007024C8" w:rsidTr="008B503D">
      <w:trPr>
        <w:cantSplit/>
      </w:trPr>
      <w:tc>
        <w:tcPr>
          <w:tcW w:w="9752" w:type="dxa"/>
        </w:tcPr>
        <w:p w:rsidR="005F33C6" w:rsidRPr="007024C8" w:rsidRDefault="00BA3694" w:rsidP="00F21B28">
          <w:pPr>
            <w:pStyle w:val="Referenz"/>
            <w:jc w:val="right"/>
          </w:pPr>
          <w:r>
            <w:fldChar w:fldCharType="begin"/>
          </w:r>
          <w:r>
            <w:instrText xml:space="preserve"> PAGE \* Arabic \* MERGEFORMAT </w:instrText>
          </w:r>
          <w:r>
            <w:fldChar w:fldCharType="separate"/>
          </w:r>
          <w:r>
            <w:rPr>
              <w:noProof/>
            </w:rPr>
            <w:t>17</w:t>
          </w:r>
          <w:r>
            <w:rPr>
              <w:noProof/>
            </w:rPr>
            <w:fldChar w:fldCharType="end"/>
          </w:r>
          <w:r w:rsidR="005F33C6">
            <w:t>/</w:t>
          </w:r>
          <w:r>
            <w:fldChar w:fldCharType="begin"/>
          </w:r>
          <w:r>
            <w:instrText xml:space="preserve"> NUMPAGES \* MERGEFORMAT </w:instrText>
          </w:r>
          <w:r>
            <w:fldChar w:fldCharType="separate"/>
          </w:r>
          <w:r>
            <w:rPr>
              <w:noProof/>
            </w:rPr>
            <w:t>17</w:t>
          </w:r>
          <w:r>
            <w:rPr>
              <w:noProof/>
            </w:rPr>
            <w:fldChar w:fldCharType="end"/>
          </w:r>
        </w:p>
      </w:tc>
    </w:tr>
    <w:tr w:rsidR="005F33C6" w:rsidRPr="007024C8" w:rsidTr="008B503D">
      <w:trPr>
        <w:cantSplit/>
        <w:trHeight w:hRule="exact" w:val="410"/>
      </w:trPr>
      <w:tc>
        <w:tcPr>
          <w:tcW w:w="9752" w:type="dxa"/>
        </w:tcPr>
        <w:p w:rsidR="005F33C6" w:rsidRPr="007024C8" w:rsidRDefault="005F33C6" w:rsidP="00940EBE">
          <w:pPr>
            <w:pStyle w:val="Referenz"/>
          </w:pPr>
        </w:p>
      </w:tc>
    </w:tr>
  </w:tbl>
  <w:p w:rsidR="005F33C6" w:rsidRPr="00813C8F" w:rsidRDefault="00BA3694" w:rsidP="00813C8F">
    <w:pPr>
      <w:pStyle w:val="Fuzeile"/>
    </w:pPr>
    <w:r>
      <w:fldChar w:fldCharType="begin"/>
    </w:r>
    <w:r>
      <w:instrText xml:space="preserve"> FILENAME   \* MERGEFORMAT </w:instrText>
    </w:r>
    <w:r>
      <w:fldChar w:fldCharType="separate"/>
    </w:r>
    <w:r w:rsidR="00544795">
      <w:rPr>
        <w:noProof/>
      </w:rPr>
      <w:t>Guide_NAVS13_2014-V1.1_D</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52" w:type="dxa"/>
      <w:tblLayout w:type="fixed"/>
      <w:tblCellMar>
        <w:left w:w="107" w:type="dxa"/>
        <w:right w:w="107" w:type="dxa"/>
      </w:tblCellMar>
      <w:tblLook w:val="04A0" w:firstRow="1" w:lastRow="0" w:firstColumn="1" w:lastColumn="0" w:noHBand="0" w:noVBand="1"/>
    </w:tblPr>
    <w:tblGrid>
      <w:gridCol w:w="9752"/>
    </w:tblGrid>
    <w:tr w:rsidR="005F33C6" w:rsidRPr="00FD5A5A" w:rsidTr="00A8151D">
      <w:trPr>
        <w:cantSplit/>
      </w:trPr>
      <w:tc>
        <w:tcPr>
          <w:tcW w:w="9752" w:type="dxa"/>
        </w:tcPr>
        <w:p w:rsidR="005F33C6" w:rsidRPr="004F63B3" w:rsidRDefault="005F33C6" w:rsidP="009F37B4">
          <w:pPr>
            <w:pStyle w:val="Referenz"/>
          </w:pPr>
        </w:p>
      </w:tc>
    </w:tr>
    <w:tr w:rsidR="005F33C6" w:rsidRPr="00FD5A5A" w:rsidTr="00A8151D">
      <w:trPr>
        <w:cantSplit/>
      </w:trPr>
      <w:tc>
        <w:tcPr>
          <w:tcW w:w="9752" w:type="dxa"/>
        </w:tcPr>
        <w:p w:rsidR="005F33C6" w:rsidRPr="004F63B3" w:rsidRDefault="005F33C6" w:rsidP="009F37B4">
          <w:pPr>
            <w:pStyle w:val="Referenz"/>
            <w:jc w:val="right"/>
          </w:pPr>
        </w:p>
      </w:tc>
    </w:tr>
    <w:tr w:rsidR="005F33C6" w:rsidRPr="00FD5A5A" w:rsidTr="00A8151D">
      <w:trPr>
        <w:cantSplit/>
        <w:trHeight w:hRule="exact" w:val="410"/>
      </w:trPr>
      <w:tc>
        <w:tcPr>
          <w:tcW w:w="9752" w:type="dxa"/>
        </w:tcPr>
        <w:p w:rsidR="005F33C6" w:rsidRPr="004F63B3" w:rsidRDefault="005F33C6" w:rsidP="009F37B4">
          <w:pPr>
            <w:pStyle w:val="Referenz"/>
          </w:pPr>
        </w:p>
      </w:tc>
    </w:tr>
  </w:tbl>
  <w:p w:rsidR="005F33C6" w:rsidRPr="004F63B3" w:rsidRDefault="005F33C6" w:rsidP="00813C8F">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13F" w:rsidRDefault="00C5513F" w:rsidP="006C5E82">
      <w:pPr>
        <w:spacing w:line="240" w:lineRule="auto"/>
      </w:pPr>
      <w:r>
        <w:separator/>
      </w:r>
    </w:p>
  </w:footnote>
  <w:footnote w:type="continuationSeparator" w:id="0">
    <w:p w:rsidR="00C5513F" w:rsidRDefault="00C5513F" w:rsidP="006C5E8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87" w:type="dxa"/>
      <w:tblLayout w:type="fixed"/>
      <w:tblLook w:val="04A0" w:firstRow="1" w:lastRow="0" w:firstColumn="1" w:lastColumn="0" w:noHBand="0" w:noVBand="1"/>
    </w:tblPr>
    <w:tblGrid>
      <w:gridCol w:w="6804"/>
      <w:gridCol w:w="2483"/>
    </w:tblGrid>
    <w:tr w:rsidR="005F33C6" w:rsidRPr="00F21B28" w:rsidTr="008A515D">
      <w:trPr>
        <w:cantSplit/>
        <w:trHeight w:hRule="exact" w:val="400"/>
      </w:trPr>
      <w:tc>
        <w:tcPr>
          <w:tcW w:w="6804" w:type="dxa"/>
        </w:tcPr>
        <w:p w:rsidR="005F33C6" w:rsidRPr="0001703C" w:rsidRDefault="005F33C6" w:rsidP="0001703C">
          <w:pPr>
            <w:rPr>
              <w:b/>
              <w:bCs/>
            </w:rPr>
          </w:pPr>
        </w:p>
      </w:tc>
      <w:tc>
        <w:tcPr>
          <w:tcW w:w="2483" w:type="dxa"/>
        </w:tcPr>
        <w:p w:rsidR="005F33C6" w:rsidRPr="008A515D" w:rsidRDefault="005F33C6" w:rsidP="008A515D">
          <w:pPr>
            <w:jc w:val="right"/>
            <w:rPr>
              <w:b/>
              <w:bCs/>
            </w:rPr>
          </w:pPr>
        </w:p>
      </w:tc>
    </w:tr>
  </w:tbl>
  <w:p w:rsidR="005F33C6" w:rsidRDefault="005F33C6" w:rsidP="00C811AA">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10166" w:type="dxa"/>
      <w:tblInd w:w="-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7" w:type="dxa"/>
        <w:right w:w="107" w:type="dxa"/>
      </w:tblCellMar>
      <w:tblLook w:val="0600" w:firstRow="0" w:lastRow="0" w:firstColumn="0" w:lastColumn="0" w:noHBand="1" w:noVBand="1"/>
    </w:tblPr>
    <w:tblGrid>
      <w:gridCol w:w="4848"/>
      <w:gridCol w:w="5318"/>
    </w:tblGrid>
    <w:tr w:rsidR="005F33C6" w:rsidRPr="007024C8" w:rsidTr="009831A1">
      <w:trPr>
        <w:cantSplit/>
        <w:trHeight w:hRule="exact" w:val="1800"/>
      </w:trPr>
      <w:tc>
        <w:tcPr>
          <w:tcW w:w="4848" w:type="dxa"/>
        </w:tcPr>
        <w:p w:rsidR="005F33C6" w:rsidRPr="007024C8" w:rsidRDefault="003D218A" w:rsidP="00F232A3">
          <w:pPr>
            <w:pStyle w:val="Kopfzeile"/>
          </w:pPr>
          <w:r w:rsidRPr="003D218A">
            <w:rPr>
              <w:noProof/>
              <w:lang w:bidi="ar-SA"/>
            </w:rPr>
            <w:drawing>
              <wp:inline distT="0" distB="0" distL="0" distR="0">
                <wp:extent cx="1981200" cy="647700"/>
                <wp:effectExtent l="19050" t="0" r="0" b="0"/>
                <wp:docPr id="2" name="Imag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81200" cy="647700"/>
                        </a:xfrm>
                        <a:prstGeom prst="rect">
                          <a:avLst/>
                        </a:prstGeom>
                      </pic:spPr>
                    </pic:pic>
                  </a:graphicData>
                </a:graphic>
              </wp:inline>
            </w:drawing>
          </w:r>
        </w:p>
        <w:p w:rsidR="005F33C6" w:rsidRPr="007024C8" w:rsidRDefault="005F33C6" w:rsidP="00F232A3">
          <w:pPr>
            <w:pStyle w:val="Kopfzeile"/>
          </w:pPr>
        </w:p>
      </w:tc>
      <w:tc>
        <w:tcPr>
          <w:tcW w:w="5318" w:type="dxa"/>
        </w:tcPr>
        <w:p w:rsidR="005F33C6" w:rsidRPr="00644A4C" w:rsidRDefault="005F33C6" w:rsidP="006A6A7F">
          <w:pPr>
            <w:pStyle w:val="KopfzeileDepartement"/>
          </w:pPr>
          <w:r>
            <w:t>Eidgenössisches Departement des Innern EDI</w:t>
          </w:r>
        </w:p>
        <w:p w:rsidR="005F33C6" w:rsidRPr="00644A4C" w:rsidRDefault="005F33C6" w:rsidP="006A6A7F">
          <w:pPr>
            <w:pStyle w:val="KopfzeileFett"/>
          </w:pPr>
          <w:r>
            <w:t>Bundesamt für Statistik BFS</w:t>
          </w:r>
        </w:p>
        <w:p w:rsidR="005F33C6" w:rsidRDefault="005F33C6" w:rsidP="006A6A7F">
          <w:pPr>
            <w:pStyle w:val="Kopfzeile"/>
          </w:pPr>
          <w:r>
            <w:t>Abteilung Bevölkerung und Bildung</w:t>
          </w:r>
        </w:p>
        <w:p w:rsidR="005F33C6" w:rsidRPr="007024C8" w:rsidRDefault="005F33C6" w:rsidP="006A6A7F">
          <w:pPr>
            <w:pStyle w:val="Kopfzeile"/>
          </w:pPr>
        </w:p>
      </w:tc>
    </w:tr>
  </w:tbl>
  <w:p w:rsidR="005F33C6" w:rsidRPr="007024C8" w:rsidRDefault="005F33C6" w:rsidP="009831A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816DB"/>
    <w:multiLevelType w:val="multilevel"/>
    <w:tmpl w:val="08070025"/>
    <w:lvl w:ilvl="0">
      <w:start w:val="1"/>
      <w:numFmt w:val="decimal"/>
      <w:pStyle w:val="berschrift1"/>
      <w:lvlText w:val="%1"/>
      <w:lvlJc w:val="left"/>
      <w:pPr>
        <w:ind w:left="5394"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
    <w:nsid w:val="07BE39FC"/>
    <w:multiLevelType w:val="hybridMultilevel"/>
    <w:tmpl w:val="8CB696A2"/>
    <w:lvl w:ilvl="0" w:tplc="DAAEF452">
      <w:start w:val="1"/>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nsid w:val="2B150328"/>
    <w:multiLevelType w:val="multilevel"/>
    <w:tmpl w:val="48FEAE3C"/>
    <w:lvl w:ilvl="0">
      <w:start w:val="1"/>
      <w:numFmt w:val="bullet"/>
      <w:lvlText w:val="-"/>
      <w:lvlJc w:val="left"/>
      <w:pPr>
        <w:ind w:left="360" w:hanging="360"/>
      </w:pPr>
      <w:rPr>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nsid w:val="3DA35327"/>
    <w:multiLevelType w:val="hybridMultilevel"/>
    <w:tmpl w:val="3F004F80"/>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nsid w:val="42502CFD"/>
    <w:multiLevelType w:val="multilevel"/>
    <w:tmpl w:val="A06A9A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42B02A50"/>
    <w:multiLevelType w:val="hybridMultilevel"/>
    <w:tmpl w:val="AC68B54A"/>
    <w:lvl w:ilvl="0" w:tplc="C76069FE">
      <w:start w:val="1"/>
      <w:numFmt w:val="decimal"/>
      <w:lvlText w:val="%1."/>
      <w:lvlJc w:val="left"/>
      <w:pPr>
        <w:ind w:left="720" w:hanging="360"/>
      </w:pPr>
      <w:rPr>
        <w:rFonts w:cstheme="minorBidi"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nsid w:val="46492E16"/>
    <w:multiLevelType w:val="hybridMultilevel"/>
    <w:tmpl w:val="3D9AD1C4"/>
    <w:lvl w:ilvl="0" w:tplc="19D20698">
      <w:start w:val="1"/>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nsid w:val="52764122"/>
    <w:multiLevelType w:val="hybridMultilevel"/>
    <w:tmpl w:val="B066A648"/>
    <w:lvl w:ilvl="0" w:tplc="0E38B5AA">
      <w:start w:val="1"/>
      <w:numFmt w:val="decimal"/>
      <w:lvlText w:val="%1."/>
      <w:lvlJc w:val="left"/>
      <w:pPr>
        <w:ind w:left="720" w:hanging="360"/>
      </w:pPr>
      <w:rPr>
        <w:rFonts w:cstheme="minorBidi"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nsid w:val="57CA1799"/>
    <w:multiLevelType w:val="hybridMultilevel"/>
    <w:tmpl w:val="21D659E0"/>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nsid w:val="6AE51936"/>
    <w:multiLevelType w:val="hybridMultilevel"/>
    <w:tmpl w:val="C652C83C"/>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nsid w:val="6CDD1A61"/>
    <w:multiLevelType w:val="hybridMultilevel"/>
    <w:tmpl w:val="A20ACD9E"/>
    <w:lvl w:ilvl="0" w:tplc="BA2CBDEA">
      <w:start w:val="1"/>
      <w:numFmt w:val="decimal"/>
      <w:lvlText w:val="%1."/>
      <w:lvlJc w:val="left"/>
      <w:pPr>
        <w:tabs>
          <w:tab w:val="num" w:pos="360"/>
        </w:tabs>
        <w:ind w:left="360" w:hanging="360"/>
      </w:pPr>
    </w:lvl>
    <w:lvl w:ilvl="1" w:tplc="5F8CE5FE" w:tentative="1">
      <w:start w:val="1"/>
      <w:numFmt w:val="lowerLetter"/>
      <w:lvlText w:val="%2."/>
      <w:lvlJc w:val="left"/>
      <w:pPr>
        <w:tabs>
          <w:tab w:val="num" w:pos="1080"/>
        </w:tabs>
        <w:ind w:left="1080" w:hanging="360"/>
      </w:pPr>
    </w:lvl>
    <w:lvl w:ilvl="2" w:tplc="D86C5C5A" w:tentative="1">
      <w:start w:val="1"/>
      <w:numFmt w:val="lowerRoman"/>
      <w:lvlText w:val="%3."/>
      <w:lvlJc w:val="right"/>
      <w:pPr>
        <w:tabs>
          <w:tab w:val="num" w:pos="1800"/>
        </w:tabs>
        <w:ind w:left="1800" w:hanging="180"/>
      </w:pPr>
    </w:lvl>
    <w:lvl w:ilvl="3" w:tplc="4A5280BE" w:tentative="1">
      <w:start w:val="1"/>
      <w:numFmt w:val="decimal"/>
      <w:lvlText w:val="%4."/>
      <w:lvlJc w:val="left"/>
      <w:pPr>
        <w:tabs>
          <w:tab w:val="num" w:pos="2520"/>
        </w:tabs>
        <w:ind w:left="2520" w:hanging="360"/>
      </w:pPr>
    </w:lvl>
    <w:lvl w:ilvl="4" w:tplc="7414B7D0" w:tentative="1">
      <w:start w:val="1"/>
      <w:numFmt w:val="lowerLetter"/>
      <w:lvlText w:val="%5."/>
      <w:lvlJc w:val="left"/>
      <w:pPr>
        <w:tabs>
          <w:tab w:val="num" w:pos="3240"/>
        </w:tabs>
        <w:ind w:left="3240" w:hanging="360"/>
      </w:pPr>
    </w:lvl>
    <w:lvl w:ilvl="5" w:tplc="31529B9A" w:tentative="1">
      <w:start w:val="1"/>
      <w:numFmt w:val="lowerRoman"/>
      <w:lvlText w:val="%6."/>
      <w:lvlJc w:val="right"/>
      <w:pPr>
        <w:tabs>
          <w:tab w:val="num" w:pos="3960"/>
        </w:tabs>
        <w:ind w:left="3960" w:hanging="180"/>
      </w:pPr>
    </w:lvl>
    <w:lvl w:ilvl="6" w:tplc="E2740D0C" w:tentative="1">
      <w:start w:val="1"/>
      <w:numFmt w:val="decimal"/>
      <w:lvlText w:val="%7."/>
      <w:lvlJc w:val="left"/>
      <w:pPr>
        <w:tabs>
          <w:tab w:val="num" w:pos="4680"/>
        </w:tabs>
        <w:ind w:left="4680" w:hanging="360"/>
      </w:pPr>
    </w:lvl>
    <w:lvl w:ilvl="7" w:tplc="FE0EF4C8" w:tentative="1">
      <w:start w:val="1"/>
      <w:numFmt w:val="lowerLetter"/>
      <w:lvlText w:val="%8."/>
      <w:lvlJc w:val="left"/>
      <w:pPr>
        <w:tabs>
          <w:tab w:val="num" w:pos="5400"/>
        </w:tabs>
        <w:ind w:left="5400" w:hanging="360"/>
      </w:pPr>
    </w:lvl>
    <w:lvl w:ilvl="8" w:tplc="4BD6BF4E" w:tentative="1">
      <w:start w:val="1"/>
      <w:numFmt w:val="lowerRoman"/>
      <w:lvlText w:val="%9."/>
      <w:lvlJc w:val="right"/>
      <w:pPr>
        <w:tabs>
          <w:tab w:val="num" w:pos="6120"/>
        </w:tabs>
        <w:ind w:left="6120" w:hanging="180"/>
      </w:pPr>
    </w:lvl>
  </w:abstractNum>
  <w:num w:numId="1">
    <w:abstractNumId w:val="2"/>
  </w:num>
  <w:num w:numId="2">
    <w:abstractNumId w:val="4"/>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1"/>
  </w:num>
  <w:num w:numId="23">
    <w:abstractNumId w:val="10"/>
  </w:num>
  <w:num w:numId="24">
    <w:abstractNumId w:val="7"/>
  </w:num>
  <w:num w:numId="25">
    <w:abstractNumId w:val="5"/>
  </w:num>
  <w:num w:numId="26">
    <w:abstractNumId w:val="0"/>
    <w:lvlOverride w:ilvl="0">
      <w:startOverride w:val="1"/>
    </w:lvlOverride>
  </w:num>
  <w:num w:numId="27">
    <w:abstractNumId w:val="0"/>
    <w:lvlOverride w:ilvl="0">
      <w:startOverride w:val="1"/>
    </w:lvlOverride>
  </w:num>
  <w:num w:numId="28">
    <w:abstractNumId w:val="6"/>
  </w:num>
  <w:num w:numId="29">
    <w:abstractNumId w:val="3"/>
  </w:num>
  <w:num w:numId="30">
    <w:abstractNumId w:val="9"/>
  </w:num>
  <w:num w:numId="31">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8"/>
  <w:autoHyphenation/>
  <w:hyphenationZone w:val="142"/>
  <w:doNotShadeFormData/>
  <w:characterSpacingControl w:val="doNotCompress"/>
  <w:hdrShapeDefaults>
    <o:shapedefaults v:ext="edit" spidmax="261121">
      <o:colormenu v:ext="edit" fillcolor="none [1944]"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A4C"/>
    <w:rsid w:val="00001F89"/>
    <w:rsid w:val="000020AD"/>
    <w:rsid w:val="000035F3"/>
    <w:rsid w:val="000068AB"/>
    <w:rsid w:val="000116FC"/>
    <w:rsid w:val="0001604F"/>
    <w:rsid w:val="0001703C"/>
    <w:rsid w:val="00025523"/>
    <w:rsid w:val="00027A1B"/>
    <w:rsid w:val="000305C0"/>
    <w:rsid w:val="00041A75"/>
    <w:rsid w:val="000449E9"/>
    <w:rsid w:val="000526B5"/>
    <w:rsid w:val="00053BFB"/>
    <w:rsid w:val="00054E17"/>
    <w:rsid w:val="00061BA6"/>
    <w:rsid w:val="00067F56"/>
    <w:rsid w:val="00070A3E"/>
    <w:rsid w:val="0007678A"/>
    <w:rsid w:val="00083358"/>
    <w:rsid w:val="00093756"/>
    <w:rsid w:val="0009420A"/>
    <w:rsid w:val="000A08CB"/>
    <w:rsid w:val="000B11CE"/>
    <w:rsid w:val="000B1AF4"/>
    <w:rsid w:val="000B5472"/>
    <w:rsid w:val="000C6768"/>
    <w:rsid w:val="000C6B0F"/>
    <w:rsid w:val="000D75C8"/>
    <w:rsid w:val="000E2049"/>
    <w:rsid w:val="000E6F71"/>
    <w:rsid w:val="000F097A"/>
    <w:rsid w:val="000F1A14"/>
    <w:rsid w:val="0010598F"/>
    <w:rsid w:val="00110C6F"/>
    <w:rsid w:val="00111789"/>
    <w:rsid w:val="00112444"/>
    <w:rsid w:val="00113933"/>
    <w:rsid w:val="00113B7F"/>
    <w:rsid w:val="001150AB"/>
    <w:rsid w:val="00123322"/>
    <w:rsid w:val="00125612"/>
    <w:rsid w:val="00135296"/>
    <w:rsid w:val="0013745F"/>
    <w:rsid w:val="00146911"/>
    <w:rsid w:val="00150EAC"/>
    <w:rsid w:val="001510C1"/>
    <w:rsid w:val="00157344"/>
    <w:rsid w:val="00161F63"/>
    <w:rsid w:val="00176C62"/>
    <w:rsid w:val="001801B6"/>
    <w:rsid w:val="00182D67"/>
    <w:rsid w:val="0018452E"/>
    <w:rsid w:val="00187729"/>
    <w:rsid w:val="00192043"/>
    <w:rsid w:val="00196307"/>
    <w:rsid w:val="001A368A"/>
    <w:rsid w:val="001A452E"/>
    <w:rsid w:val="001A55EE"/>
    <w:rsid w:val="001B03B6"/>
    <w:rsid w:val="001B15A1"/>
    <w:rsid w:val="001B6A54"/>
    <w:rsid w:val="001C3ECA"/>
    <w:rsid w:val="001C3F46"/>
    <w:rsid w:val="001D5F68"/>
    <w:rsid w:val="001D6A85"/>
    <w:rsid w:val="001E013B"/>
    <w:rsid w:val="001E4B5A"/>
    <w:rsid w:val="001E4F1B"/>
    <w:rsid w:val="00200709"/>
    <w:rsid w:val="002009A9"/>
    <w:rsid w:val="00202726"/>
    <w:rsid w:val="0020336B"/>
    <w:rsid w:val="002043D4"/>
    <w:rsid w:val="00212FF1"/>
    <w:rsid w:val="00215BC3"/>
    <w:rsid w:val="002166E1"/>
    <w:rsid w:val="0022514D"/>
    <w:rsid w:val="00227AEF"/>
    <w:rsid w:val="00230DFA"/>
    <w:rsid w:val="002310ED"/>
    <w:rsid w:val="00232DF3"/>
    <w:rsid w:val="00235844"/>
    <w:rsid w:val="00235A23"/>
    <w:rsid w:val="00236FCC"/>
    <w:rsid w:val="00237CC0"/>
    <w:rsid w:val="0024320E"/>
    <w:rsid w:val="00243A9C"/>
    <w:rsid w:val="00243E4B"/>
    <w:rsid w:val="00256278"/>
    <w:rsid w:val="00260F7D"/>
    <w:rsid w:val="00273615"/>
    <w:rsid w:val="002744C7"/>
    <w:rsid w:val="00285B8E"/>
    <w:rsid w:val="00297275"/>
    <w:rsid w:val="002A2164"/>
    <w:rsid w:val="002A385A"/>
    <w:rsid w:val="002A5849"/>
    <w:rsid w:val="002A700B"/>
    <w:rsid w:val="002A7335"/>
    <w:rsid w:val="002B2EC2"/>
    <w:rsid w:val="002B5CE6"/>
    <w:rsid w:val="002B7A3C"/>
    <w:rsid w:val="002C2E65"/>
    <w:rsid w:val="002C3B76"/>
    <w:rsid w:val="002C6BBD"/>
    <w:rsid w:val="002C75C9"/>
    <w:rsid w:val="002E6222"/>
    <w:rsid w:val="00300A8E"/>
    <w:rsid w:val="0030107B"/>
    <w:rsid w:val="00311644"/>
    <w:rsid w:val="0031365F"/>
    <w:rsid w:val="003138E9"/>
    <w:rsid w:val="00316F2B"/>
    <w:rsid w:val="00324B22"/>
    <w:rsid w:val="00330627"/>
    <w:rsid w:val="00334034"/>
    <w:rsid w:val="0033667F"/>
    <w:rsid w:val="00337382"/>
    <w:rsid w:val="00362CB1"/>
    <w:rsid w:val="00363683"/>
    <w:rsid w:val="0037022C"/>
    <w:rsid w:val="0037453D"/>
    <w:rsid w:val="00384AFF"/>
    <w:rsid w:val="003967E0"/>
    <w:rsid w:val="003A3649"/>
    <w:rsid w:val="003A6C96"/>
    <w:rsid w:val="003B3593"/>
    <w:rsid w:val="003C006D"/>
    <w:rsid w:val="003C04C5"/>
    <w:rsid w:val="003C4127"/>
    <w:rsid w:val="003C484F"/>
    <w:rsid w:val="003C574B"/>
    <w:rsid w:val="003D1399"/>
    <w:rsid w:val="003D218A"/>
    <w:rsid w:val="003E56D6"/>
    <w:rsid w:val="003F553E"/>
    <w:rsid w:val="004061C5"/>
    <w:rsid w:val="00417DE6"/>
    <w:rsid w:val="00421CAB"/>
    <w:rsid w:val="0042543B"/>
    <w:rsid w:val="0043106E"/>
    <w:rsid w:val="0043156D"/>
    <w:rsid w:val="0043719A"/>
    <w:rsid w:val="004371C6"/>
    <w:rsid w:val="00442FB4"/>
    <w:rsid w:val="00444F0C"/>
    <w:rsid w:val="00454884"/>
    <w:rsid w:val="00456DF3"/>
    <w:rsid w:val="00486518"/>
    <w:rsid w:val="00490036"/>
    <w:rsid w:val="00490333"/>
    <w:rsid w:val="0049489E"/>
    <w:rsid w:val="004A001B"/>
    <w:rsid w:val="004A0056"/>
    <w:rsid w:val="004A2605"/>
    <w:rsid w:val="004C4D0B"/>
    <w:rsid w:val="004C647A"/>
    <w:rsid w:val="004D18A8"/>
    <w:rsid w:val="004D5156"/>
    <w:rsid w:val="004E2C1D"/>
    <w:rsid w:val="004E7625"/>
    <w:rsid w:val="004F0A92"/>
    <w:rsid w:val="004F48C1"/>
    <w:rsid w:val="004F63B3"/>
    <w:rsid w:val="005070E6"/>
    <w:rsid w:val="005208EE"/>
    <w:rsid w:val="00523649"/>
    <w:rsid w:val="0052491D"/>
    <w:rsid w:val="005328E5"/>
    <w:rsid w:val="00532900"/>
    <w:rsid w:val="005336A9"/>
    <w:rsid w:val="0053559F"/>
    <w:rsid w:val="005361E5"/>
    <w:rsid w:val="0054274C"/>
    <w:rsid w:val="00543DE2"/>
    <w:rsid w:val="0054467B"/>
    <w:rsid w:val="00544795"/>
    <w:rsid w:val="005471B9"/>
    <w:rsid w:val="00551027"/>
    <w:rsid w:val="005544E3"/>
    <w:rsid w:val="005628BA"/>
    <w:rsid w:val="00563233"/>
    <w:rsid w:val="00566C68"/>
    <w:rsid w:val="00567970"/>
    <w:rsid w:val="00571578"/>
    <w:rsid w:val="00574D92"/>
    <w:rsid w:val="005818F5"/>
    <w:rsid w:val="00586319"/>
    <w:rsid w:val="0059085F"/>
    <w:rsid w:val="005A4554"/>
    <w:rsid w:val="005A4A67"/>
    <w:rsid w:val="005A7259"/>
    <w:rsid w:val="005B2569"/>
    <w:rsid w:val="005B714C"/>
    <w:rsid w:val="005C0C35"/>
    <w:rsid w:val="005C4AD9"/>
    <w:rsid w:val="005C69E5"/>
    <w:rsid w:val="005C6DA4"/>
    <w:rsid w:val="005D424D"/>
    <w:rsid w:val="005E07A2"/>
    <w:rsid w:val="005E24B5"/>
    <w:rsid w:val="005E37D0"/>
    <w:rsid w:val="005F15C1"/>
    <w:rsid w:val="005F33C6"/>
    <w:rsid w:val="005F5592"/>
    <w:rsid w:val="0060127D"/>
    <w:rsid w:val="00602264"/>
    <w:rsid w:val="00605FBF"/>
    <w:rsid w:val="00615825"/>
    <w:rsid w:val="0061667D"/>
    <w:rsid w:val="0062007A"/>
    <w:rsid w:val="00622294"/>
    <w:rsid w:val="00622581"/>
    <w:rsid w:val="006304BF"/>
    <w:rsid w:val="006347D8"/>
    <w:rsid w:val="006351FB"/>
    <w:rsid w:val="00636385"/>
    <w:rsid w:val="00636CC1"/>
    <w:rsid w:val="00637880"/>
    <w:rsid w:val="00640486"/>
    <w:rsid w:val="00642394"/>
    <w:rsid w:val="00644A4C"/>
    <w:rsid w:val="006507E2"/>
    <w:rsid w:val="006510B7"/>
    <w:rsid w:val="00653A88"/>
    <w:rsid w:val="00673C52"/>
    <w:rsid w:val="006760BC"/>
    <w:rsid w:val="00681EF9"/>
    <w:rsid w:val="006867B1"/>
    <w:rsid w:val="006A13B3"/>
    <w:rsid w:val="006A23DF"/>
    <w:rsid w:val="006A6A7F"/>
    <w:rsid w:val="006B5D0C"/>
    <w:rsid w:val="006B65C7"/>
    <w:rsid w:val="006C3FFB"/>
    <w:rsid w:val="006C42EE"/>
    <w:rsid w:val="006C5E82"/>
    <w:rsid w:val="006C7DD3"/>
    <w:rsid w:val="006D0B14"/>
    <w:rsid w:val="006D29EA"/>
    <w:rsid w:val="006D49D8"/>
    <w:rsid w:val="006E075B"/>
    <w:rsid w:val="006E1F82"/>
    <w:rsid w:val="006E2580"/>
    <w:rsid w:val="006E7C4D"/>
    <w:rsid w:val="006F0CF1"/>
    <w:rsid w:val="006F5539"/>
    <w:rsid w:val="006F5622"/>
    <w:rsid w:val="00700DC1"/>
    <w:rsid w:val="007024C8"/>
    <w:rsid w:val="00704196"/>
    <w:rsid w:val="007118B1"/>
    <w:rsid w:val="00717A04"/>
    <w:rsid w:val="0072161E"/>
    <w:rsid w:val="00721B22"/>
    <w:rsid w:val="007225D7"/>
    <w:rsid w:val="00724AA1"/>
    <w:rsid w:val="00726DB9"/>
    <w:rsid w:val="007270F8"/>
    <w:rsid w:val="0073277B"/>
    <w:rsid w:val="00741A91"/>
    <w:rsid w:val="007425D7"/>
    <w:rsid w:val="00745391"/>
    <w:rsid w:val="00752ECF"/>
    <w:rsid w:val="00755B8C"/>
    <w:rsid w:val="00760A05"/>
    <w:rsid w:val="00765F2F"/>
    <w:rsid w:val="00775035"/>
    <w:rsid w:val="00777201"/>
    <w:rsid w:val="00783EEC"/>
    <w:rsid w:val="00787AF7"/>
    <w:rsid w:val="00792D4B"/>
    <w:rsid w:val="007A0E67"/>
    <w:rsid w:val="007A3BC6"/>
    <w:rsid w:val="007A6A57"/>
    <w:rsid w:val="007A72CC"/>
    <w:rsid w:val="007A76D0"/>
    <w:rsid w:val="007B483D"/>
    <w:rsid w:val="007B49CE"/>
    <w:rsid w:val="007C481E"/>
    <w:rsid w:val="007D1020"/>
    <w:rsid w:val="007E7B3B"/>
    <w:rsid w:val="007E7C93"/>
    <w:rsid w:val="007F5CBE"/>
    <w:rsid w:val="0080118B"/>
    <w:rsid w:val="008058FC"/>
    <w:rsid w:val="00806F13"/>
    <w:rsid w:val="00813C8F"/>
    <w:rsid w:val="00826B6A"/>
    <w:rsid w:val="00843EFE"/>
    <w:rsid w:val="00844F47"/>
    <w:rsid w:val="008476CF"/>
    <w:rsid w:val="008525E4"/>
    <w:rsid w:val="0086553A"/>
    <w:rsid w:val="0087033B"/>
    <w:rsid w:val="008714E3"/>
    <w:rsid w:val="00872569"/>
    <w:rsid w:val="00881F5B"/>
    <w:rsid w:val="00895162"/>
    <w:rsid w:val="008A16A8"/>
    <w:rsid w:val="008A3E36"/>
    <w:rsid w:val="008A4B22"/>
    <w:rsid w:val="008A515D"/>
    <w:rsid w:val="008A7458"/>
    <w:rsid w:val="008B200C"/>
    <w:rsid w:val="008B364C"/>
    <w:rsid w:val="008B503D"/>
    <w:rsid w:val="008B6794"/>
    <w:rsid w:val="008B746C"/>
    <w:rsid w:val="008C298E"/>
    <w:rsid w:val="008C4649"/>
    <w:rsid w:val="008C624C"/>
    <w:rsid w:val="008D4DC3"/>
    <w:rsid w:val="008D6C87"/>
    <w:rsid w:val="008E2B52"/>
    <w:rsid w:val="008E59F2"/>
    <w:rsid w:val="008E64F0"/>
    <w:rsid w:val="008F34A4"/>
    <w:rsid w:val="008F3A78"/>
    <w:rsid w:val="008F54D8"/>
    <w:rsid w:val="008F667E"/>
    <w:rsid w:val="00902633"/>
    <w:rsid w:val="0091230A"/>
    <w:rsid w:val="00913918"/>
    <w:rsid w:val="00914F89"/>
    <w:rsid w:val="00915D5D"/>
    <w:rsid w:val="0091672A"/>
    <w:rsid w:val="00917288"/>
    <w:rsid w:val="0091738B"/>
    <w:rsid w:val="00921F05"/>
    <w:rsid w:val="009362B0"/>
    <w:rsid w:val="00940E05"/>
    <w:rsid w:val="00940EBE"/>
    <w:rsid w:val="0094148A"/>
    <w:rsid w:val="0094235F"/>
    <w:rsid w:val="00950146"/>
    <w:rsid w:val="00955381"/>
    <w:rsid w:val="0095555F"/>
    <w:rsid w:val="0096380C"/>
    <w:rsid w:val="00963A9A"/>
    <w:rsid w:val="00963D6E"/>
    <w:rsid w:val="00963DAA"/>
    <w:rsid w:val="0096747A"/>
    <w:rsid w:val="009760E6"/>
    <w:rsid w:val="009831A1"/>
    <w:rsid w:val="0098716B"/>
    <w:rsid w:val="0099116C"/>
    <w:rsid w:val="009922E9"/>
    <w:rsid w:val="00992694"/>
    <w:rsid w:val="009A776A"/>
    <w:rsid w:val="009A789C"/>
    <w:rsid w:val="009E4479"/>
    <w:rsid w:val="009F0A1C"/>
    <w:rsid w:val="009F37B4"/>
    <w:rsid w:val="009F3F27"/>
    <w:rsid w:val="009F48EF"/>
    <w:rsid w:val="009F794D"/>
    <w:rsid w:val="00A0253C"/>
    <w:rsid w:val="00A05676"/>
    <w:rsid w:val="00A067AE"/>
    <w:rsid w:val="00A07AEF"/>
    <w:rsid w:val="00A12C87"/>
    <w:rsid w:val="00A13E07"/>
    <w:rsid w:val="00A15301"/>
    <w:rsid w:val="00A16651"/>
    <w:rsid w:val="00A24479"/>
    <w:rsid w:val="00A24FBE"/>
    <w:rsid w:val="00A251BE"/>
    <w:rsid w:val="00A4040F"/>
    <w:rsid w:val="00A57F5F"/>
    <w:rsid w:val="00A60F80"/>
    <w:rsid w:val="00A65B1B"/>
    <w:rsid w:val="00A70876"/>
    <w:rsid w:val="00A74060"/>
    <w:rsid w:val="00A8151D"/>
    <w:rsid w:val="00A912D8"/>
    <w:rsid w:val="00AA222A"/>
    <w:rsid w:val="00AA338F"/>
    <w:rsid w:val="00AA539A"/>
    <w:rsid w:val="00AB3809"/>
    <w:rsid w:val="00AC2496"/>
    <w:rsid w:val="00AC5FBA"/>
    <w:rsid w:val="00AC6985"/>
    <w:rsid w:val="00AE2850"/>
    <w:rsid w:val="00AE4028"/>
    <w:rsid w:val="00AE6DE3"/>
    <w:rsid w:val="00AF03E7"/>
    <w:rsid w:val="00B02AE3"/>
    <w:rsid w:val="00B1085E"/>
    <w:rsid w:val="00B1344D"/>
    <w:rsid w:val="00B1463E"/>
    <w:rsid w:val="00B1516F"/>
    <w:rsid w:val="00B170EC"/>
    <w:rsid w:val="00B21056"/>
    <w:rsid w:val="00B27CC7"/>
    <w:rsid w:val="00B27E11"/>
    <w:rsid w:val="00B30BD2"/>
    <w:rsid w:val="00B3116E"/>
    <w:rsid w:val="00B33907"/>
    <w:rsid w:val="00B363F7"/>
    <w:rsid w:val="00B453C8"/>
    <w:rsid w:val="00B458AF"/>
    <w:rsid w:val="00B71C20"/>
    <w:rsid w:val="00B749CB"/>
    <w:rsid w:val="00B77CCD"/>
    <w:rsid w:val="00B9349B"/>
    <w:rsid w:val="00B936AA"/>
    <w:rsid w:val="00B939E1"/>
    <w:rsid w:val="00B974B8"/>
    <w:rsid w:val="00BA1227"/>
    <w:rsid w:val="00BA2FB2"/>
    <w:rsid w:val="00BA3694"/>
    <w:rsid w:val="00BB03D2"/>
    <w:rsid w:val="00BB656D"/>
    <w:rsid w:val="00BC47DF"/>
    <w:rsid w:val="00BC5F6C"/>
    <w:rsid w:val="00BC7693"/>
    <w:rsid w:val="00BD3F2E"/>
    <w:rsid w:val="00BD5362"/>
    <w:rsid w:val="00BE3B17"/>
    <w:rsid w:val="00BE426A"/>
    <w:rsid w:val="00BF16AB"/>
    <w:rsid w:val="00BF3C60"/>
    <w:rsid w:val="00BF6BD5"/>
    <w:rsid w:val="00C0254C"/>
    <w:rsid w:val="00C11E77"/>
    <w:rsid w:val="00C12D7F"/>
    <w:rsid w:val="00C1384A"/>
    <w:rsid w:val="00C14071"/>
    <w:rsid w:val="00C17B90"/>
    <w:rsid w:val="00C21709"/>
    <w:rsid w:val="00C23B12"/>
    <w:rsid w:val="00C24B9D"/>
    <w:rsid w:val="00C24E26"/>
    <w:rsid w:val="00C24F91"/>
    <w:rsid w:val="00C2509F"/>
    <w:rsid w:val="00C25A08"/>
    <w:rsid w:val="00C4142F"/>
    <w:rsid w:val="00C42646"/>
    <w:rsid w:val="00C50EF0"/>
    <w:rsid w:val="00C533E0"/>
    <w:rsid w:val="00C54788"/>
    <w:rsid w:val="00C5513F"/>
    <w:rsid w:val="00C551E8"/>
    <w:rsid w:val="00C569A3"/>
    <w:rsid w:val="00C66D81"/>
    <w:rsid w:val="00C70C55"/>
    <w:rsid w:val="00C811AA"/>
    <w:rsid w:val="00C8430A"/>
    <w:rsid w:val="00C8451D"/>
    <w:rsid w:val="00C951BF"/>
    <w:rsid w:val="00C966BB"/>
    <w:rsid w:val="00CB0656"/>
    <w:rsid w:val="00CC0A95"/>
    <w:rsid w:val="00CC292C"/>
    <w:rsid w:val="00CC3E85"/>
    <w:rsid w:val="00CC59C4"/>
    <w:rsid w:val="00CD1B45"/>
    <w:rsid w:val="00CD2CD2"/>
    <w:rsid w:val="00CF28BD"/>
    <w:rsid w:val="00D0039A"/>
    <w:rsid w:val="00D0069D"/>
    <w:rsid w:val="00D10F47"/>
    <w:rsid w:val="00D156C6"/>
    <w:rsid w:val="00D17D2C"/>
    <w:rsid w:val="00D22559"/>
    <w:rsid w:val="00D23E01"/>
    <w:rsid w:val="00D264D6"/>
    <w:rsid w:val="00D32793"/>
    <w:rsid w:val="00D41D09"/>
    <w:rsid w:val="00D74220"/>
    <w:rsid w:val="00D95263"/>
    <w:rsid w:val="00D97010"/>
    <w:rsid w:val="00DC04FF"/>
    <w:rsid w:val="00DC3CE4"/>
    <w:rsid w:val="00DD56F8"/>
    <w:rsid w:val="00DF1C6A"/>
    <w:rsid w:val="00DF32C7"/>
    <w:rsid w:val="00E01332"/>
    <w:rsid w:val="00E0590E"/>
    <w:rsid w:val="00E125E9"/>
    <w:rsid w:val="00E141FC"/>
    <w:rsid w:val="00E17BC0"/>
    <w:rsid w:val="00E4273F"/>
    <w:rsid w:val="00E54BC6"/>
    <w:rsid w:val="00E61843"/>
    <w:rsid w:val="00E74775"/>
    <w:rsid w:val="00E747F2"/>
    <w:rsid w:val="00E8189E"/>
    <w:rsid w:val="00E826A2"/>
    <w:rsid w:val="00E83846"/>
    <w:rsid w:val="00E862A1"/>
    <w:rsid w:val="00E8793A"/>
    <w:rsid w:val="00E8798B"/>
    <w:rsid w:val="00E94843"/>
    <w:rsid w:val="00E97300"/>
    <w:rsid w:val="00EB5290"/>
    <w:rsid w:val="00EC1482"/>
    <w:rsid w:val="00EC3D26"/>
    <w:rsid w:val="00ED7822"/>
    <w:rsid w:val="00EF1D62"/>
    <w:rsid w:val="00EF4EA2"/>
    <w:rsid w:val="00EF6CFF"/>
    <w:rsid w:val="00F02D43"/>
    <w:rsid w:val="00F10419"/>
    <w:rsid w:val="00F10565"/>
    <w:rsid w:val="00F13648"/>
    <w:rsid w:val="00F21B28"/>
    <w:rsid w:val="00F232A3"/>
    <w:rsid w:val="00F234EF"/>
    <w:rsid w:val="00F25C14"/>
    <w:rsid w:val="00F32A76"/>
    <w:rsid w:val="00F33A8B"/>
    <w:rsid w:val="00F34134"/>
    <w:rsid w:val="00F4010C"/>
    <w:rsid w:val="00F4318B"/>
    <w:rsid w:val="00F46623"/>
    <w:rsid w:val="00F5338F"/>
    <w:rsid w:val="00F536FB"/>
    <w:rsid w:val="00F55AB0"/>
    <w:rsid w:val="00F63729"/>
    <w:rsid w:val="00F648B8"/>
    <w:rsid w:val="00F657D3"/>
    <w:rsid w:val="00F72D2E"/>
    <w:rsid w:val="00F72FDA"/>
    <w:rsid w:val="00F77137"/>
    <w:rsid w:val="00F8055A"/>
    <w:rsid w:val="00F83ECC"/>
    <w:rsid w:val="00F8506D"/>
    <w:rsid w:val="00F93731"/>
    <w:rsid w:val="00F93D21"/>
    <w:rsid w:val="00FA2901"/>
    <w:rsid w:val="00FA56EC"/>
    <w:rsid w:val="00FA7054"/>
    <w:rsid w:val="00FB026E"/>
    <w:rsid w:val="00FB0864"/>
    <w:rsid w:val="00FB0C25"/>
    <w:rsid w:val="00FB3717"/>
    <w:rsid w:val="00FC012B"/>
    <w:rsid w:val="00FC073C"/>
    <w:rsid w:val="00FC1E09"/>
    <w:rsid w:val="00FC4938"/>
    <w:rsid w:val="00FC4E2A"/>
    <w:rsid w:val="00FD206E"/>
    <w:rsid w:val="00FD4D8B"/>
    <w:rsid w:val="00FD5A5A"/>
    <w:rsid w:val="00FD5A69"/>
    <w:rsid w:val="00FD5CC1"/>
    <w:rsid w:val="00FE7C8A"/>
    <w:rsid w:val="00FF31B4"/>
    <w:rsid w:val="00FF3524"/>
    <w:rsid w:val="00FF797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61121">
      <o:colormenu v:ext="edit" fillcolor="none [1944]" strokecolor="none"/>
    </o:shapedefaults>
    <o:shapelayout v:ext="edit">
      <o:idmap v:ext="edit" data="1"/>
      <o:regrouptable v:ext="edit">
        <o:entry new="1" old="0"/>
        <o:entry new="2" old="0"/>
        <o:entry new="3" old="0"/>
        <o:entry new="4" old="0"/>
        <o:entry new="5" old="0"/>
        <o:entry new="6" old="0"/>
        <o:entry new="7" old="0"/>
        <o:entry new="8" old="0"/>
      </o:regrouptable>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lang w:val="de-CH" w:eastAsia="de-CH" w:bidi="de-CH"/>
      </w:rPr>
    </w:rPrDefault>
    <w:pPrDefault>
      <w:pPr>
        <w:spacing w:line="26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caption" w:uiPriority="35" w:qFormat="1"/>
    <w:lsdException w:name="table of figures" w:uiPriority="0"/>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963A9A"/>
    <w:pPr>
      <w:widowControl w:val="0"/>
    </w:pPr>
    <w:rPr>
      <w:szCs w:val="22"/>
    </w:rPr>
  </w:style>
  <w:style w:type="paragraph" w:styleId="berschrift1">
    <w:name w:val="heading 1"/>
    <w:basedOn w:val="Standard"/>
    <w:next w:val="Standard"/>
    <w:link w:val="berschrift1Zchn"/>
    <w:qFormat/>
    <w:rsid w:val="00963A9A"/>
    <w:pPr>
      <w:keepNext/>
      <w:keepLines/>
      <w:numPr>
        <w:numId w:val="21"/>
      </w:numPr>
      <w:spacing w:before="620" w:after="260"/>
      <w:ind w:left="432"/>
      <w:contextualSpacing/>
      <w:outlineLvl w:val="0"/>
    </w:pPr>
    <w:rPr>
      <w:rFonts w:eastAsiaTheme="majorEastAsia" w:cstheme="majorBidi"/>
      <w:b/>
      <w:bCs/>
      <w:sz w:val="36"/>
      <w:szCs w:val="28"/>
    </w:rPr>
  </w:style>
  <w:style w:type="paragraph" w:styleId="berschrift2">
    <w:name w:val="heading 2"/>
    <w:basedOn w:val="Standard"/>
    <w:next w:val="Standard"/>
    <w:link w:val="berschrift2Zchn"/>
    <w:unhideWhenUsed/>
    <w:qFormat/>
    <w:rsid w:val="00963A9A"/>
    <w:pPr>
      <w:keepNext/>
      <w:keepLines/>
      <w:numPr>
        <w:ilvl w:val="1"/>
        <w:numId w:val="21"/>
      </w:numPr>
      <w:spacing w:before="580" w:after="120"/>
      <w:contextualSpacing/>
      <w:outlineLvl w:val="1"/>
    </w:pPr>
    <w:rPr>
      <w:rFonts w:eastAsiaTheme="majorEastAsia" w:cstheme="majorBidi"/>
      <w:b/>
      <w:bCs/>
      <w:sz w:val="30"/>
      <w:szCs w:val="26"/>
    </w:rPr>
  </w:style>
  <w:style w:type="paragraph" w:styleId="berschrift3">
    <w:name w:val="heading 3"/>
    <w:basedOn w:val="Standard"/>
    <w:next w:val="Standard"/>
    <w:link w:val="berschrift3Zchn"/>
    <w:unhideWhenUsed/>
    <w:qFormat/>
    <w:rsid w:val="00963A9A"/>
    <w:pPr>
      <w:keepNext/>
      <w:keepLines/>
      <w:numPr>
        <w:ilvl w:val="2"/>
        <w:numId w:val="21"/>
      </w:numPr>
      <w:spacing w:before="380" w:after="120"/>
      <w:contextualSpacing/>
      <w:outlineLvl w:val="2"/>
    </w:pPr>
    <w:rPr>
      <w:rFonts w:eastAsiaTheme="majorEastAsia" w:cstheme="majorBidi"/>
      <w:b/>
      <w:bCs/>
      <w:sz w:val="24"/>
      <w:szCs w:val="20"/>
    </w:rPr>
  </w:style>
  <w:style w:type="paragraph" w:styleId="berschrift4">
    <w:name w:val="heading 4"/>
    <w:basedOn w:val="Standard"/>
    <w:next w:val="Standard"/>
    <w:link w:val="berschrift4Zchn"/>
    <w:qFormat/>
    <w:rsid w:val="00963A9A"/>
    <w:pPr>
      <w:keepNext/>
      <w:keepLines/>
      <w:numPr>
        <w:ilvl w:val="3"/>
        <w:numId w:val="21"/>
      </w:numPr>
      <w:tabs>
        <w:tab w:val="left" w:pos="1276"/>
      </w:tabs>
      <w:spacing w:before="460" w:after="60"/>
      <w:contextualSpacing/>
      <w:outlineLvl w:val="3"/>
    </w:pPr>
    <w:rPr>
      <w:rFonts w:eastAsia="Times New Roman" w:cs="Times New Roman"/>
      <w:b/>
      <w:bCs/>
      <w:sz w:val="22"/>
      <w:szCs w:val="28"/>
    </w:rPr>
  </w:style>
  <w:style w:type="paragraph" w:styleId="berschrift5">
    <w:name w:val="heading 5"/>
    <w:basedOn w:val="Standard"/>
    <w:next w:val="Standard"/>
    <w:link w:val="berschrift5Zchn"/>
    <w:qFormat/>
    <w:rsid w:val="00963A9A"/>
    <w:pPr>
      <w:keepNext/>
      <w:keepLines/>
      <w:numPr>
        <w:ilvl w:val="4"/>
        <w:numId w:val="21"/>
      </w:numPr>
      <w:tabs>
        <w:tab w:val="left" w:pos="1418"/>
        <w:tab w:val="left" w:pos="1559"/>
      </w:tabs>
      <w:spacing w:before="460" w:after="60"/>
      <w:contextualSpacing/>
      <w:outlineLvl w:val="4"/>
    </w:pPr>
    <w:rPr>
      <w:rFonts w:eastAsia="Times New Roman" w:cs="Times New Roman"/>
      <w:b/>
      <w:bCs/>
      <w:i/>
      <w:iCs/>
      <w:sz w:val="22"/>
      <w:szCs w:val="26"/>
    </w:rPr>
  </w:style>
  <w:style w:type="paragraph" w:styleId="berschrift6">
    <w:name w:val="heading 6"/>
    <w:basedOn w:val="Standard"/>
    <w:next w:val="Standard"/>
    <w:link w:val="berschrift6Zchn"/>
    <w:qFormat/>
    <w:rsid w:val="00963A9A"/>
    <w:pPr>
      <w:keepNext/>
      <w:keepLines/>
      <w:numPr>
        <w:ilvl w:val="5"/>
        <w:numId w:val="21"/>
      </w:numPr>
      <w:tabs>
        <w:tab w:val="left" w:pos="1559"/>
        <w:tab w:val="left" w:pos="1701"/>
        <w:tab w:val="left" w:pos="1843"/>
      </w:tabs>
      <w:spacing w:before="460" w:after="60"/>
      <w:contextualSpacing/>
      <w:outlineLvl w:val="5"/>
    </w:pPr>
    <w:rPr>
      <w:rFonts w:eastAsia="Times New Roman" w:cs="Times New Roman"/>
      <w:bCs/>
      <w:sz w:val="22"/>
      <w:szCs w:val="20"/>
    </w:rPr>
  </w:style>
  <w:style w:type="paragraph" w:styleId="berschrift7">
    <w:name w:val="heading 7"/>
    <w:basedOn w:val="Standard"/>
    <w:next w:val="Standard"/>
    <w:link w:val="berschrift7Zchn"/>
    <w:qFormat/>
    <w:rsid w:val="00963A9A"/>
    <w:pPr>
      <w:keepNext/>
      <w:keepLines/>
      <w:numPr>
        <w:ilvl w:val="6"/>
        <w:numId w:val="21"/>
      </w:numPr>
      <w:tabs>
        <w:tab w:val="left" w:pos="1701"/>
        <w:tab w:val="left" w:pos="1843"/>
        <w:tab w:val="left" w:pos="1985"/>
        <w:tab w:val="left" w:pos="2126"/>
      </w:tabs>
      <w:spacing w:before="460" w:after="60"/>
      <w:contextualSpacing/>
      <w:outlineLvl w:val="6"/>
    </w:pPr>
    <w:rPr>
      <w:rFonts w:eastAsia="Times New Roman" w:cs="Times New Roman"/>
      <w:i/>
      <w:sz w:val="22"/>
      <w:szCs w:val="24"/>
    </w:rPr>
  </w:style>
  <w:style w:type="paragraph" w:styleId="berschrift8">
    <w:name w:val="heading 8"/>
    <w:basedOn w:val="Standard"/>
    <w:next w:val="Standard"/>
    <w:link w:val="berschrift8Zchn"/>
    <w:qFormat/>
    <w:rsid w:val="00963A9A"/>
    <w:pPr>
      <w:keepNext/>
      <w:keepLines/>
      <w:numPr>
        <w:ilvl w:val="7"/>
        <w:numId w:val="21"/>
      </w:numPr>
      <w:tabs>
        <w:tab w:val="left" w:pos="1843"/>
        <w:tab w:val="left" w:pos="1985"/>
        <w:tab w:val="left" w:pos="2126"/>
        <w:tab w:val="left" w:pos="2268"/>
      </w:tabs>
      <w:spacing w:before="460" w:after="60"/>
      <w:outlineLvl w:val="7"/>
    </w:pPr>
    <w:rPr>
      <w:rFonts w:eastAsia="Times New Roman" w:cs="Times New Roman"/>
      <w:iCs/>
      <w:szCs w:val="24"/>
    </w:rPr>
  </w:style>
  <w:style w:type="paragraph" w:styleId="berschrift9">
    <w:name w:val="heading 9"/>
    <w:basedOn w:val="Standard"/>
    <w:next w:val="Standard"/>
    <w:link w:val="berschrift9Zchn"/>
    <w:qFormat/>
    <w:rsid w:val="00963A9A"/>
    <w:pPr>
      <w:keepNext/>
      <w:keepLines/>
      <w:numPr>
        <w:ilvl w:val="8"/>
        <w:numId w:val="21"/>
      </w:numPr>
      <w:tabs>
        <w:tab w:val="left" w:pos="1985"/>
        <w:tab w:val="left" w:pos="2126"/>
        <w:tab w:val="left" w:pos="2268"/>
        <w:tab w:val="left" w:pos="2410"/>
        <w:tab w:val="left" w:pos="2552"/>
      </w:tabs>
      <w:spacing w:before="460" w:after="60"/>
      <w:contextualSpacing/>
      <w:outlineLvl w:val="8"/>
    </w:pPr>
    <w:rPr>
      <w:rFonts w:eastAsia="Times New Roman" w:cs="Arial"/>
      <w:i/>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qFormat/>
    <w:rsid w:val="00963A9A"/>
    <w:pPr>
      <w:suppressAutoHyphens/>
      <w:spacing w:line="200" w:lineRule="atLeast"/>
    </w:pPr>
    <w:rPr>
      <w:sz w:val="15"/>
    </w:rPr>
  </w:style>
  <w:style w:type="character" w:customStyle="1" w:styleId="KopfzeileZchn">
    <w:name w:val="Kopfzeile Zchn"/>
    <w:basedOn w:val="Absatz-Standardschriftart"/>
    <w:link w:val="Kopfzeile"/>
    <w:uiPriority w:val="99"/>
    <w:rsid w:val="00BA1227"/>
    <w:rPr>
      <w:noProof/>
      <w:sz w:val="15"/>
      <w:szCs w:val="22"/>
      <w:lang w:val="de-CH"/>
    </w:rPr>
  </w:style>
  <w:style w:type="paragraph" w:styleId="Fuzeile">
    <w:name w:val="footer"/>
    <w:basedOn w:val="Standard"/>
    <w:link w:val="FuzeileZchn"/>
    <w:uiPriority w:val="99"/>
    <w:unhideWhenUsed/>
    <w:rsid w:val="00963A9A"/>
    <w:pPr>
      <w:spacing w:line="160" w:lineRule="atLeast"/>
    </w:pPr>
    <w:rPr>
      <w:sz w:val="12"/>
    </w:rPr>
  </w:style>
  <w:style w:type="character" w:customStyle="1" w:styleId="FuzeileZchn">
    <w:name w:val="Fußzeile Zchn"/>
    <w:basedOn w:val="Absatz-Standardschriftart"/>
    <w:link w:val="Fuzeile"/>
    <w:uiPriority w:val="99"/>
    <w:rsid w:val="00AA338F"/>
    <w:rPr>
      <w:noProof/>
      <w:sz w:val="12"/>
      <w:szCs w:val="22"/>
      <w:lang w:val="de-CH"/>
    </w:rPr>
  </w:style>
  <w:style w:type="table" w:styleId="Tabellenraster">
    <w:name w:val="Table Grid"/>
    <w:basedOn w:val="NormaleTabelle"/>
    <w:uiPriority w:val="59"/>
    <w:rsid w:val="00963A9A"/>
    <w:pPr>
      <w:widowControl w:val="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963A9A"/>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E426A"/>
    <w:rPr>
      <w:rFonts w:ascii="Tahoma" w:hAnsi="Tahoma" w:cs="Tahoma"/>
      <w:noProof/>
      <w:sz w:val="16"/>
      <w:szCs w:val="16"/>
      <w:lang w:val="de-CH"/>
    </w:rPr>
  </w:style>
  <w:style w:type="paragraph" w:customStyle="1" w:styleId="KopfzeileDepartement">
    <w:name w:val="KopfzeileDepartement"/>
    <w:basedOn w:val="Kopfzeile"/>
    <w:next w:val="KopfzeileFett"/>
    <w:uiPriority w:val="3"/>
    <w:rsid w:val="00963A9A"/>
    <w:pPr>
      <w:spacing w:after="100"/>
      <w:contextualSpacing/>
    </w:pPr>
  </w:style>
  <w:style w:type="paragraph" w:customStyle="1" w:styleId="KopfzeileFett">
    <w:name w:val="KopfzeileFett"/>
    <w:basedOn w:val="Kopfzeile"/>
    <w:next w:val="Kopfzeile"/>
    <w:uiPriority w:val="3"/>
    <w:rsid w:val="00963A9A"/>
    <w:rPr>
      <w:b/>
    </w:rPr>
  </w:style>
  <w:style w:type="paragraph" w:customStyle="1" w:styleId="Klassifizierung">
    <w:name w:val="Klassifizierung"/>
    <w:basedOn w:val="Standard"/>
    <w:rsid w:val="00963A9A"/>
    <w:pPr>
      <w:jc w:val="right"/>
    </w:pPr>
    <w:rPr>
      <w:b/>
    </w:rPr>
  </w:style>
  <w:style w:type="paragraph" w:customStyle="1" w:styleId="Referenz">
    <w:name w:val="Referenz"/>
    <w:basedOn w:val="Standard"/>
    <w:rsid w:val="00963A9A"/>
    <w:pPr>
      <w:suppressAutoHyphens/>
      <w:spacing w:line="200" w:lineRule="atLeast"/>
    </w:pPr>
    <w:rPr>
      <w:sz w:val="15"/>
    </w:rPr>
  </w:style>
  <w:style w:type="paragraph" w:customStyle="1" w:styleId="PostAbs">
    <w:name w:val="PostAbs"/>
    <w:basedOn w:val="Standard"/>
    <w:rsid w:val="00963A9A"/>
    <w:pPr>
      <w:spacing w:line="240" w:lineRule="auto"/>
    </w:pPr>
    <w:rPr>
      <w:bCs/>
      <w:sz w:val="16"/>
    </w:rPr>
  </w:style>
  <w:style w:type="character" w:customStyle="1" w:styleId="A">
    <w:name w:val="A"/>
    <w:uiPriority w:val="1"/>
    <w:rsid w:val="00963A9A"/>
    <w:rPr>
      <w:rFonts w:ascii="Arial Narrow" w:hAnsi="Arial Narrow"/>
      <w:sz w:val="48"/>
    </w:rPr>
  </w:style>
  <w:style w:type="paragraph" w:customStyle="1" w:styleId="PRIORITY">
    <w:name w:val="PRIORITY"/>
    <w:basedOn w:val="PPA"/>
    <w:next w:val="Standard"/>
    <w:rsid w:val="00963A9A"/>
    <w:pPr>
      <w:jc w:val="right"/>
    </w:pPr>
    <w:rPr>
      <w:bCs w:val="0"/>
    </w:rPr>
  </w:style>
  <w:style w:type="paragraph" w:customStyle="1" w:styleId="PP">
    <w:name w:val="PP"/>
    <w:next w:val="Standard"/>
    <w:rsid w:val="00963A9A"/>
    <w:pPr>
      <w:spacing w:before="90" w:line="240" w:lineRule="auto"/>
    </w:pPr>
    <w:rPr>
      <w:rFonts w:ascii="Arial Narrow" w:eastAsia="Times New Roman" w:hAnsi="Arial Narrow" w:cs="Times New Roman"/>
      <w:b/>
      <w:bCs/>
      <w:caps/>
      <w:noProof/>
      <w:sz w:val="24"/>
    </w:rPr>
  </w:style>
  <w:style w:type="paragraph" w:styleId="Titel">
    <w:name w:val="Title"/>
    <w:basedOn w:val="Standard"/>
    <w:next w:val="Standard"/>
    <w:link w:val="TitelZchn"/>
    <w:uiPriority w:val="10"/>
    <w:qFormat/>
    <w:rsid w:val="00963A9A"/>
    <w:rPr>
      <w:rFonts w:eastAsiaTheme="majorEastAsia" w:cstheme="majorBidi"/>
      <w:b/>
      <w:sz w:val="42"/>
      <w:szCs w:val="52"/>
    </w:rPr>
  </w:style>
  <w:style w:type="character" w:customStyle="1" w:styleId="TitelZchn">
    <w:name w:val="Titel Zchn"/>
    <w:basedOn w:val="Absatz-Standardschriftart"/>
    <w:link w:val="Titel"/>
    <w:uiPriority w:val="10"/>
    <w:rsid w:val="0024320E"/>
    <w:rPr>
      <w:rFonts w:eastAsiaTheme="majorEastAsia" w:cstheme="majorBidi"/>
      <w:b/>
      <w:noProof/>
      <w:sz w:val="42"/>
      <w:szCs w:val="52"/>
      <w:lang w:val="de-CH"/>
    </w:rPr>
  </w:style>
  <w:style w:type="paragraph" w:styleId="Untertitel">
    <w:name w:val="Subtitle"/>
    <w:basedOn w:val="Standard"/>
    <w:next w:val="Standard"/>
    <w:link w:val="UntertitelZchn"/>
    <w:uiPriority w:val="11"/>
    <w:qFormat/>
    <w:rsid w:val="00963A9A"/>
    <w:pPr>
      <w:numPr>
        <w:ilvl w:val="1"/>
      </w:numPr>
    </w:pPr>
    <w:rPr>
      <w:rFonts w:eastAsiaTheme="majorEastAsia" w:cstheme="majorBidi"/>
      <w:iCs/>
      <w:sz w:val="42"/>
      <w:szCs w:val="24"/>
    </w:rPr>
  </w:style>
  <w:style w:type="character" w:customStyle="1" w:styleId="UntertitelZchn">
    <w:name w:val="Untertitel Zchn"/>
    <w:basedOn w:val="Absatz-Standardschriftart"/>
    <w:link w:val="Untertitel"/>
    <w:uiPriority w:val="11"/>
    <w:rsid w:val="008C4649"/>
    <w:rPr>
      <w:rFonts w:eastAsiaTheme="majorEastAsia" w:cstheme="majorBidi"/>
      <w:iCs/>
      <w:noProof/>
      <w:sz w:val="42"/>
      <w:szCs w:val="24"/>
      <w:lang w:val="de-CH"/>
    </w:rPr>
  </w:style>
  <w:style w:type="character" w:customStyle="1" w:styleId="berschrift1Zchn">
    <w:name w:val="Überschrift 1 Zchn"/>
    <w:basedOn w:val="Absatz-Standardschriftart"/>
    <w:link w:val="berschrift1"/>
    <w:rsid w:val="00A067AE"/>
    <w:rPr>
      <w:rFonts w:eastAsiaTheme="majorEastAsia" w:cstheme="majorBidi"/>
      <w:b/>
      <w:bCs/>
      <w:noProof/>
      <w:sz w:val="36"/>
      <w:szCs w:val="28"/>
      <w:lang w:val="de-CH"/>
    </w:rPr>
  </w:style>
  <w:style w:type="character" w:customStyle="1" w:styleId="berschrift2Zchn">
    <w:name w:val="Überschrift 2 Zchn"/>
    <w:basedOn w:val="Absatz-Standardschriftart"/>
    <w:link w:val="berschrift2"/>
    <w:rsid w:val="00A067AE"/>
    <w:rPr>
      <w:rFonts w:eastAsiaTheme="majorEastAsia" w:cstheme="majorBidi"/>
      <w:b/>
      <w:bCs/>
      <w:noProof/>
      <w:sz w:val="30"/>
      <w:szCs w:val="26"/>
      <w:lang w:val="de-CH"/>
    </w:rPr>
  </w:style>
  <w:style w:type="character" w:customStyle="1" w:styleId="berschrift3Zchn">
    <w:name w:val="Überschrift 3 Zchn"/>
    <w:basedOn w:val="Absatz-Standardschriftart"/>
    <w:link w:val="berschrift3"/>
    <w:rsid w:val="00881F5B"/>
    <w:rPr>
      <w:rFonts w:eastAsiaTheme="majorEastAsia" w:cstheme="majorBidi"/>
      <w:b/>
      <w:bCs/>
      <w:noProof/>
      <w:sz w:val="24"/>
      <w:lang w:val="de-CH"/>
    </w:rPr>
  </w:style>
  <w:style w:type="table" w:customStyle="1" w:styleId="Tabelle">
    <w:name w:val="Tabelle"/>
    <w:basedOn w:val="NormaleTabelle"/>
    <w:uiPriority w:val="99"/>
    <w:rsid w:val="00963A9A"/>
    <w:pPr>
      <w:widowControl w:val="0"/>
    </w:pPr>
    <w:tblPr>
      <w:tblStyleRowBandSize w:val="1"/>
      <w:tblStyleColBandSize w:val="1"/>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trPr>
    <w:tblStylePr w:type="firstRow">
      <w:pPr>
        <w:wordWrap/>
        <w:spacing w:beforeLines="0" w:beforeAutospacing="0" w:afterLines="0" w:afterAutospacing="0"/>
        <w:contextualSpacing/>
      </w:pPr>
      <w:rPr>
        <w:rFonts w:ascii="Arial" w:hAnsi="Arial"/>
        <w:b/>
        <w:color w:val="FFFFFF" w:themeColor="background1"/>
        <w:sz w:val="20"/>
      </w:rPr>
      <w:tblPr/>
      <w:trPr>
        <w:cantSplit w:val="0"/>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7F7F7F" w:themeFill="text1" w:themeFillTint="80"/>
      </w:tcPr>
    </w:tblStylePr>
    <w:tblStylePr w:type="lastRow">
      <w:rPr>
        <w:rFonts w:ascii="Arial" w:hAnsi="Arial"/>
        <w:color w:val="auto"/>
        <w:sz w:val="20"/>
      </w:rPr>
    </w:tblStylePr>
    <w:tblStylePr w:type="band1Vert">
      <w:rPr>
        <w:rFonts w:ascii="Arial" w:hAnsi="Arial"/>
        <w:color w:val="auto"/>
        <w:sz w:val="20"/>
      </w:rPr>
    </w:tblStylePr>
    <w:tblStylePr w:type="band1Horz">
      <w:rPr>
        <w:rFonts w:ascii="Arial" w:hAnsi="Arial"/>
        <w:color w:val="auto"/>
        <w:sz w:val="20"/>
      </w:rPr>
    </w:tblStylePr>
    <w:tblStylePr w:type="band2Horz">
      <w:rPr>
        <w:rFonts w:ascii="Arial" w:hAnsi="Arial"/>
        <w:color w:val="auto"/>
        <w:sz w:val="20"/>
      </w:rPr>
    </w:tblStylePr>
  </w:style>
  <w:style w:type="character" w:customStyle="1" w:styleId="berschrift4Zchn">
    <w:name w:val="Überschrift 4 Zchn"/>
    <w:basedOn w:val="Absatz-Standardschriftart"/>
    <w:link w:val="berschrift4"/>
    <w:rsid w:val="008F667E"/>
    <w:rPr>
      <w:rFonts w:eastAsia="Times New Roman" w:cs="Times New Roman"/>
      <w:b/>
      <w:bCs/>
      <w:noProof/>
      <w:sz w:val="22"/>
      <w:szCs w:val="28"/>
      <w:lang w:val="de-CH" w:eastAsia="de-CH"/>
    </w:rPr>
  </w:style>
  <w:style w:type="character" w:customStyle="1" w:styleId="berschrift5Zchn">
    <w:name w:val="Überschrift 5 Zchn"/>
    <w:basedOn w:val="Absatz-Standardschriftart"/>
    <w:link w:val="berschrift5"/>
    <w:rsid w:val="00BC5F6C"/>
    <w:rPr>
      <w:rFonts w:eastAsia="Times New Roman" w:cs="Times New Roman"/>
      <w:b/>
      <w:bCs/>
      <w:i/>
      <w:iCs/>
      <w:noProof/>
      <w:sz w:val="22"/>
      <w:szCs w:val="26"/>
      <w:lang w:val="de-CH" w:eastAsia="de-CH"/>
    </w:rPr>
  </w:style>
  <w:style w:type="character" w:customStyle="1" w:styleId="berschrift6Zchn">
    <w:name w:val="Überschrift 6 Zchn"/>
    <w:basedOn w:val="Absatz-Standardschriftart"/>
    <w:link w:val="berschrift6"/>
    <w:rsid w:val="00BC5F6C"/>
    <w:rPr>
      <w:rFonts w:eastAsia="Times New Roman" w:cs="Times New Roman"/>
      <w:bCs/>
      <w:noProof/>
      <w:sz w:val="22"/>
      <w:lang w:val="de-CH" w:eastAsia="de-CH"/>
    </w:rPr>
  </w:style>
  <w:style w:type="character" w:customStyle="1" w:styleId="berschrift7Zchn">
    <w:name w:val="Überschrift 7 Zchn"/>
    <w:basedOn w:val="Absatz-Standardschriftart"/>
    <w:link w:val="berschrift7"/>
    <w:rsid w:val="00BC5F6C"/>
    <w:rPr>
      <w:rFonts w:eastAsia="Times New Roman" w:cs="Times New Roman"/>
      <w:i/>
      <w:noProof/>
      <w:sz w:val="22"/>
      <w:szCs w:val="24"/>
      <w:lang w:val="de-CH" w:eastAsia="de-CH"/>
    </w:rPr>
  </w:style>
  <w:style w:type="character" w:customStyle="1" w:styleId="berschrift8Zchn">
    <w:name w:val="Überschrift 8 Zchn"/>
    <w:basedOn w:val="Absatz-Standardschriftart"/>
    <w:link w:val="berschrift8"/>
    <w:rsid w:val="00BC5F6C"/>
    <w:rPr>
      <w:rFonts w:eastAsia="Times New Roman" w:cs="Times New Roman"/>
      <w:iCs/>
      <w:noProof/>
      <w:szCs w:val="24"/>
      <w:lang w:val="de-CH" w:eastAsia="de-CH"/>
    </w:rPr>
  </w:style>
  <w:style w:type="character" w:customStyle="1" w:styleId="berschrift9Zchn">
    <w:name w:val="Überschrift 9 Zchn"/>
    <w:basedOn w:val="Absatz-Standardschriftart"/>
    <w:link w:val="berschrift9"/>
    <w:rsid w:val="00BC5F6C"/>
    <w:rPr>
      <w:rFonts w:eastAsia="Times New Roman" w:cs="Arial"/>
      <w:i/>
      <w:noProof/>
      <w:lang w:val="de-CH" w:eastAsia="de-CH"/>
    </w:rPr>
  </w:style>
  <w:style w:type="paragraph" w:styleId="Verzeichnis2">
    <w:name w:val="toc 2"/>
    <w:basedOn w:val="Standard"/>
    <w:next w:val="Standard"/>
    <w:uiPriority w:val="39"/>
    <w:unhideWhenUsed/>
    <w:rsid w:val="00963A9A"/>
    <w:pPr>
      <w:tabs>
        <w:tab w:val="right" w:leader="dot" w:pos="9072"/>
      </w:tabs>
      <w:spacing w:before="120"/>
      <w:ind w:left="851" w:hanging="851"/>
      <w:contextualSpacing/>
    </w:pPr>
    <w:rPr>
      <w:b/>
      <w:sz w:val="22"/>
      <w:szCs w:val="20"/>
    </w:rPr>
  </w:style>
  <w:style w:type="paragraph" w:styleId="Verzeichnis1">
    <w:name w:val="toc 1"/>
    <w:basedOn w:val="Standard"/>
    <w:next w:val="Standard"/>
    <w:uiPriority w:val="39"/>
    <w:unhideWhenUsed/>
    <w:rsid w:val="00963A9A"/>
    <w:pPr>
      <w:widowControl/>
      <w:tabs>
        <w:tab w:val="right" w:pos="9072"/>
      </w:tabs>
      <w:spacing w:before="120"/>
      <w:ind w:left="851" w:hanging="851"/>
    </w:pPr>
    <w:rPr>
      <w:b/>
      <w:sz w:val="24"/>
      <w:szCs w:val="20"/>
    </w:rPr>
  </w:style>
  <w:style w:type="paragraph" w:styleId="Verzeichnis3">
    <w:name w:val="toc 3"/>
    <w:basedOn w:val="Standard"/>
    <w:next w:val="Standard"/>
    <w:uiPriority w:val="39"/>
    <w:unhideWhenUsed/>
    <w:rsid w:val="00963A9A"/>
    <w:pPr>
      <w:widowControl/>
      <w:tabs>
        <w:tab w:val="right" w:leader="dot" w:pos="9072"/>
      </w:tabs>
      <w:ind w:left="851" w:hanging="851"/>
    </w:pPr>
    <w:rPr>
      <w:szCs w:val="20"/>
    </w:rPr>
  </w:style>
  <w:style w:type="paragraph" w:styleId="Verzeichnis4">
    <w:name w:val="toc 4"/>
    <w:basedOn w:val="Standard"/>
    <w:next w:val="Standard"/>
    <w:uiPriority w:val="39"/>
    <w:unhideWhenUsed/>
    <w:rsid w:val="00963A9A"/>
    <w:pPr>
      <w:tabs>
        <w:tab w:val="right" w:leader="dot" w:pos="9072"/>
      </w:tabs>
      <w:ind w:left="992" w:hanging="992"/>
    </w:pPr>
    <w:rPr>
      <w:szCs w:val="20"/>
    </w:rPr>
  </w:style>
  <w:style w:type="paragraph" w:styleId="Verzeichnis5">
    <w:name w:val="toc 5"/>
    <w:basedOn w:val="Standard"/>
    <w:next w:val="Standard"/>
    <w:uiPriority w:val="39"/>
    <w:unhideWhenUsed/>
    <w:rsid w:val="00963A9A"/>
    <w:pPr>
      <w:widowControl/>
      <w:tabs>
        <w:tab w:val="right" w:leader="dot" w:pos="9072"/>
      </w:tabs>
      <w:ind w:left="1134" w:hanging="1134"/>
    </w:pPr>
    <w:rPr>
      <w:szCs w:val="20"/>
    </w:rPr>
  </w:style>
  <w:style w:type="paragraph" w:styleId="Verzeichnis6">
    <w:name w:val="toc 6"/>
    <w:basedOn w:val="Standard"/>
    <w:next w:val="Standard"/>
    <w:uiPriority w:val="39"/>
    <w:unhideWhenUsed/>
    <w:rsid w:val="00963A9A"/>
    <w:pPr>
      <w:widowControl/>
      <w:tabs>
        <w:tab w:val="right" w:leader="dot" w:pos="9072"/>
      </w:tabs>
      <w:ind w:left="1418" w:hanging="1418"/>
    </w:pPr>
    <w:rPr>
      <w:szCs w:val="20"/>
    </w:rPr>
  </w:style>
  <w:style w:type="paragraph" w:styleId="Verzeichnis7">
    <w:name w:val="toc 7"/>
    <w:basedOn w:val="Standard"/>
    <w:next w:val="Standard"/>
    <w:uiPriority w:val="39"/>
    <w:unhideWhenUsed/>
    <w:rsid w:val="00963A9A"/>
    <w:pPr>
      <w:widowControl/>
      <w:tabs>
        <w:tab w:val="right" w:leader="dot" w:pos="9072"/>
      </w:tabs>
      <w:ind w:left="1559" w:hanging="1559"/>
    </w:pPr>
    <w:rPr>
      <w:szCs w:val="20"/>
    </w:rPr>
  </w:style>
  <w:style w:type="paragraph" w:styleId="Verzeichnis8">
    <w:name w:val="toc 8"/>
    <w:basedOn w:val="Standard"/>
    <w:next w:val="Standard"/>
    <w:uiPriority w:val="39"/>
    <w:unhideWhenUsed/>
    <w:rsid w:val="00963A9A"/>
    <w:pPr>
      <w:widowControl/>
      <w:tabs>
        <w:tab w:val="right" w:leader="dot" w:pos="9072"/>
      </w:tabs>
      <w:ind w:left="1701" w:hanging="1701"/>
    </w:pPr>
    <w:rPr>
      <w:rFonts w:eastAsiaTheme="minorEastAsia"/>
    </w:rPr>
  </w:style>
  <w:style w:type="paragraph" w:styleId="Verzeichnis9">
    <w:name w:val="toc 9"/>
    <w:basedOn w:val="Standard"/>
    <w:next w:val="Standard"/>
    <w:uiPriority w:val="39"/>
    <w:unhideWhenUsed/>
    <w:rsid w:val="00963A9A"/>
    <w:pPr>
      <w:tabs>
        <w:tab w:val="right" w:leader="dot" w:pos="9072"/>
      </w:tabs>
      <w:ind w:left="1843" w:hanging="1843"/>
    </w:pPr>
    <w:rPr>
      <w:rFonts w:eastAsiaTheme="minorEastAsia"/>
    </w:rPr>
  </w:style>
  <w:style w:type="paragraph" w:styleId="Beschriftung">
    <w:name w:val="caption"/>
    <w:basedOn w:val="Standard"/>
    <w:next w:val="Standard"/>
    <w:uiPriority w:val="35"/>
    <w:unhideWhenUsed/>
    <w:qFormat/>
    <w:rsid w:val="00963A9A"/>
    <w:pPr>
      <w:spacing w:after="260"/>
    </w:pPr>
    <w:rPr>
      <w:b/>
      <w:bCs/>
      <w:sz w:val="18"/>
      <w:szCs w:val="18"/>
    </w:rPr>
  </w:style>
  <w:style w:type="paragraph" w:customStyle="1" w:styleId="Platzhalter">
    <w:name w:val="Platzhalter"/>
    <w:basedOn w:val="Standard"/>
    <w:next w:val="Standard"/>
    <w:rsid w:val="00963A9A"/>
    <w:pPr>
      <w:widowControl/>
      <w:spacing w:line="240" w:lineRule="auto"/>
    </w:pPr>
    <w:rPr>
      <w:sz w:val="2"/>
    </w:rPr>
  </w:style>
  <w:style w:type="paragraph" w:customStyle="1" w:styleId="ReferenzFormular">
    <w:name w:val="ReferenzFormular"/>
    <w:basedOn w:val="Standard"/>
    <w:rsid w:val="00963A9A"/>
    <w:pPr>
      <w:suppressAutoHyphens/>
      <w:contextualSpacing/>
    </w:pPr>
    <w:rPr>
      <w:sz w:val="15"/>
    </w:rPr>
  </w:style>
  <w:style w:type="paragraph" w:customStyle="1" w:styleId="Verzeichnistitel">
    <w:name w:val="Verzeichnistitel"/>
    <w:basedOn w:val="Standard"/>
    <w:next w:val="Standard"/>
    <w:qFormat/>
    <w:rsid w:val="00963A9A"/>
    <w:pPr>
      <w:spacing w:before="260" w:after="180"/>
    </w:pPr>
    <w:rPr>
      <w:b/>
      <w:sz w:val="30"/>
    </w:rPr>
  </w:style>
  <w:style w:type="paragraph" w:customStyle="1" w:styleId="Kopfzeile2Departement">
    <w:name w:val="Kopfzeile2Departement"/>
    <w:basedOn w:val="KopfzeileDepartement"/>
    <w:next w:val="KopfzeileFett"/>
    <w:rsid w:val="00963A9A"/>
    <w:pPr>
      <w:spacing w:after="0"/>
      <w:contextualSpacing w:val="0"/>
    </w:pPr>
  </w:style>
  <w:style w:type="paragraph" w:customStyle="1" w:styleId="PPA">
    <w:name w:val="PPA"/>
    <w:basedOn w:val="PP"/>
    <w:next w:val="Standard"/>
    <w:rsid w:val="00963A9A"/>
    <w:pPr>
      <w:spacing w:before="0" w:line="540" w:lineRule="exact"/>
    </w:pPr>
  </w:style>
  <w:style w:type="paragraph" w:styleId="Abbildungsverzeichnis">
    <w:name w:val="table of figures"/>
    <w:basedOn w:val="Standard"/>
    <w:next w:val="Standard"/>
    <w:semiHidden/>
    <w:rsid w:val="008B6794"/>
    <w:pPr>
      <w:widowControl/>
      <w:ind w:left="425" w:hanging="425"/>
    </w:pPr>
    <w:rPr>
      <w:rFonts w:eastAsia="Times New Roman" w:cs="Times New Roman"/>
      <w:szCs w:val="20"/>
    </w:rPr>
  </w:style>
  <w:style w:type="paragraph" w:styleId="Funotentext">
    <w:name w:val="footnote text"/>
    <w:basedOn w:val="Standard"/>
    <w:link w:val="FunotentextZchn"/>
    <w:semiHidden/>
    <w:unhideWhenUsed/>
    <w:rsid w:val="004C4D0B"/>
    <w:pPr>
      <w:spacing w:line="240" w:lineRule="auto"/>
    </w:pPr>
    <w:rPr>
      <w:szCs w:val="20"/>
    </w:rPr>
  </w:style>
  <w:style w:type="character" w:customStyle="1" w:styleId="FunotentextZchn">
    <w:name w:val="Fußnotentext Zchn"/>
    <w:basedOn w:val="Absatz-Standardschriftart"/>
    <w:link w:val="Funotentext"/>
    <w:semiHidden/>
    <w:rsid w:val="004C4D0B"/>
    <w:rPr>
      <w:lang w:val="de-CH"/>
    </w:rPr>
  </w:style>
  <w:style w:type="character" w:styleId="Funotenzeichen">
    <w:name w:val="footnote reference"/>
    <w:basedOn w:val="Absatz-Standardschriftart"/>
    <w:semiHidden/>
    <w:unhideWhenUsed/>
    <w:rsid w:val="004C4D0B"/>
    <w:rPr>
      <w:vertAlign w:val="superscript"/>
    </w:rPr>
  </w:style>
  <w:style w:type="character" w:styleId="Hyperlink">
    <w:name w:val="Hyperlink"/>
    <w:basedOn w:val="Absatz-Standardschriftart"/>
    <w:uiPriority w:val="99"/>
    <w:unhideWhenUsed/>
    <w:rsid w:val="001E013B"/>
    <w:rPr>
      <w:color w:val="0000FF" w:themeColor="hyperlink"/>
      <w:u w:val="single"/>
    </w:rPr>
  </w:style>
  <w:style w:type="character" w:styleId="BesuchterHyperlink">
    <w:name w:val="FollowedHyperlink"/>
    <w:basedOn w:val="Absatz-Standardschriftart"/>
    <w:uiPriority w:val="99"/>
    <w:semiHidden/>
    <w:unhideWhenUsed/>
    <w:rsid w:val="001E013B"/>
    <w:rPr>
      <w:color w:val="800080" w:themeColor="followedHyperlink"/>
      <w:u w:val="single"/>
    </w:rPr>
  </w:style>
  <w:style w:type="paragraph" w:styleId="Listenabsatz">
    <w:name w:val="List Paragraph"/>
    <w:basedOn w:val="Standard"/>
    <w:uiPriority w:val="34"/>
    <w:rsid w:val="007B483D"/>
    <w:pPr>
      <w:ind w:left="720"/>
      <w:contextualSpacing/>
    </w:pPr>
  </w:style>
  <w:style w:type="character" w:customStyle="1" w:styleId="st1">
    <w:name w:val="st1"/>
    <w:basedOn w:val="Absatz-Standardschriftart"/>
    <w:rsid w:val="005C4AD9"/>
  </w:style>
  <w:style w:type="character" w:styleId="Kommentarzeichen">
    <w:name w:val="annotation reference"/>
    <w:basedOn w:val="Absatz-Standardschriftart"/>
    <w:uiPriority w:val="99"/>
    <w:semiHidden/>
    <w:unhideWhenUsed/>
    <w:rsid w:val="002043D4"/>
    <w:rPr>
      <w:sz w:val="16"/>
      <w:szCs w:val="16"/>
    </w:rPr>
  </w:style>
  <w:style w:type="paragraph" w:styleId="Kommentartext">
    <w:name w:val="annotation text"/>
    <w:basedOn w:val="Standard"/>
    <w:link w:val="KommentartextZchn"/>
    <w:uiPriority w:val="99"/>
    <w:semiHidden/>
    <w:unhideWhenUsed/>
    <w:rsid w:val="002043D4"/>
    <w:pPr>
      <w:spacing w:line="240" w:lineRule="auto"/>
    </w:pPr>
    <w:rPr>
      <w:szCs w:val="20"/>
    </w:rPr>
  </w:style>
  <w:style w:type="character" w:customStyle="1" w:styleId="KommentartextZchn">
    <w:name w:val="Kommentartext Zchn"/>
    <w:basedOn w:val="Absatz-Standardschriftart"/>
    <w:link w:val="Kommentartext"/>
    <w:uiPriority w:val="99"/>
    <w:semiHidden/>
    <w:rsid w:val="002043D4"/>
  </w:style>
  <w:style w:type="paragraph" w:styleId="Kommentarthema">
    <w:name w:val="annotation subject"/>
    <w:basedOn w:val="Kommentartext"/>
    <w:next w:val="Kommentartext"/>
    <w:link w:val="KommentarthemaZchn"/>
    <w:uiPriority w:val="99"/>
    <w:semiHidden/>
    <w:unhideWhenUsed/>
    <w:rsid w:val="002043D4"/>
    <w:rPr>
      <w:b/>
      <w:bCs/>
    </w:rPr>
  </w:style>
  <w:style w:type="character" w:customStyle="1" w:styleId="KommentarthemaZchn">
    <w:name w:val="Kommentarthema Zchn"/>
    <w:basedOn w:val="KommentartextZchn"/>
    <w:link w:val="Kommentarthema"/>
    <w:uiPriority w:val="99"/>
    <w:semiHidden/>
    <w:rsid w:val="002043D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lang w:val="de-CH" w:eastAsia="de-CH" w:bidi="de-CH"/>
      </w:rPr>
    </w:rPrDefault>
    <w:pPrDefault>
      <w:pPr>
        <w:spacing w:line="26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caption" w:uiPriority="35" w:qFormat="1"/>
    <w:lsdException w:name="table of figures" w:uiPriority="0"/>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963A9A"/>
    <w:pPr>
      <w:widowControl w:val="0"/>
    </w:pPr>
    <w:rPr>
      <w:szCs w:val="22"/>
    </w:rPr>
  </w:style>
  <w:style w:type="paragraph" w:styleId="berschrift1">
    <w:name w:val="heading 1"/>
    <w:basedOn w:val="Standard"/>
    <w:next w:val="Standard"/>
    <w:link w:val="berschrift1Zchn"/>
    <w:qFormat/>
    <w:rsid w:val="00963A9A"/>
    <w:pPr>
      <w:keepNext/>
      <w:keepLines/>
      <w:numPr>
        <w:numId w:val="21"/>
      </w:numPr>
      <w:spacing w:before="620" w:after="260"/>
      <w:ind w:left="432"/>
      <w:contextualSpacing/>
      <w:outlineLvl w:val="0"/>
    </w:pPr>
    <w:rPr>
      <w:rFonts w:eastAsiaTheme="majorEastAsia" w:cstheme="majorBidi"/>
      <w:b/>
      <w:bCs/>
      <w:sz w:val="36"/>
      <w:szCs w:val="28"/>
    </w:rPr>
  </w:style>
  <w:style w:type="paragraph" w:styleId="berschrift2">
    <w:name w:val="heading 2"/>
    <w:basedOn w:val="Standard"/>
    <w:next w:val="Standard"/>
    <w:link w:val="berschrift2Zchn"/>
    <w:unhideWhenUsed/>
    <w:qFormat/>
    <w:rsid w:val="00963A9A"/>
    <w:pPr>
      <w:keepNext/>
      <w:keepLines/>
      <w:numPr>
        <w:ilvl w:val="1"/>
        <w:numId w:val="21"/>
      </w:numPr>
      <w:spacing w:before="580" w:after="120"/>
      <w:contextualSpacing/>
      <w:outlineLvl w:val="1"/>
    </w:pPr>
    <w:rPr>
      <w:rFonts w:eastAsiaTheme="majorEastAsia" w:cstheme="majorBidi"/>
      <w:b/>
      <w:bCs/>
      <w:sz w:val="30"/>
      <w:szCs w:val="26"/>
    </w:rPr>
  </w:style>
  <w:style w:type="paragraph" w:styleId="berschrift3">
    <w:name w:val="heading 3"/>
    <w:basedOn w:val="Standard"/>
    <w:next w:val="Standard"/>
    <w:link w:val="berschrift3Zchn"/>
    <w:unhideWhenUsed/>
    <w:qFormat/>
    <w:rsid w:val="00963A9A"/>
    <w:pPr>
      <w:keepNext/>
      <w:keepLines/>
      <w:numPr>
        <w:ilvl w:val="2"/>
        <w:numId w:val="21"/>
      </w:numPr>
      <w:spacing w:before="380" w:after="120"/>
      <w:contextualSpacing/>
      <w:outlineLvl w:val="2"/>
    </w:pPr>
    <w:rPr>
      <w:rFonts w:eastAsiaTheme="majorEastAsia" w:cstheme="majorBidi"/>
      <w:b/>
      <w:bCs/>
      <w:sz w:val="24"/>
      <w:szCs w:val="20"/>
    </w:rPr>
  </w:style>
  <w:style w:type="paragraph" w:styleId="berschrift4">
    <w:name w:val="heading 4"/>
    <w:basedOn w:val="Standard"/>
    <w:next w:val="Standard"/>
    <w:link w:val="berschrift4Zchn"/>
    <w:qFormat/>
    <w:rsid w:val="00963A9A"/>
    <w:pPr>
      <w:keepNext/>
      <w:keepLines/>
      <w:numPr>
        <w:ilvl w:val="3"/>
        <w:numId w:val="21"/>
      </w:numPr>
      <w:tabs>
        <w:tab w:val="left" w:pos="1276"/>
      </w:tabs>
      <w:spacing w:before="460" w:after="60"/>
      <w:contextualSpacing/>
      <w:outlineLvl w:val="3"/>
    </w:pPr>
    <w:rPr>
      <w:rFonts w:eastAsia="Times New Roman" w:cs="Times New Roman"/>
      <w:b/>
      <w:bCs/>
      <w:sz w:val="22"/>
      <w:szCs w:val="28"/>
    </w:rPr>
  </w:style>
  <w:style w:type="paragraph" w:styleId="berschrift5">
    <w:name w:val="heading 5"/>
    <w:basedOn w:val="Standard"/>
    <w:next w:val="Standard"/>
    <w:link w:val="berschrift5Zchn"/>
    <w:qFormat/>
    <w:rsid w:val="00963A9A"/>
    <w:pPr>
      <w:keepNext/>
      <w:keepLines/>
      <w:numPr>
        <w:ilvl w:val="4"/>
        <w:numId w:val="21"/>
      </w:numPr>
      <w:tabs>
        <w:tab w:val="left" w:pos="1418"/>
        <w:tab w:val="left" w:pos="1559"/>
      </w:tabs>
      <w:spacing w:before="460" w:after="60"/>
      <w:contextualSpacing/>
      <w:outlineLvl w:val="4"/>
    </w:pPr>
    <w:rPr>
      <w:rFonts w:eastAsia="Times New Roman" w:cs="Times New Roman"/>
      <w:b/>
      <w:bCs/>
      <w:i/>
      <w:iCs/>
      <w:sz w:val="22"/>
      <w:szCs w:val="26"/>
    </w:rPr>
  </w:style>
  <w:style w:type="paragraph" w:styleId="berschrift6">
    <w:name w:val="heading 6"/>
    <w:basedOn w:val="Standard"/>
    <w:next w:val="Standard"/>
    <w:link w:val="berschrift6Zchn"/>
    <w:qFormat/>
    <w:rsid w:val="00963A9A"/>
    <w:pPr>
      <w:keepNext/>
      <w:keepLines/>
      <w:numPr>
        <w:ilvl w:val="5"/>
        <w:numId w:val="21"/>
      </w:numPr>
      <w:tabs>
        <w:tab w:val="left" w:pos="1559"/>
        <w:tab w:val="left" w:pos="1701"/>
        <w:tab w:val="left" w:pos="1843"/>
      </w:tabs>
      <w:spacing w:before="460" w:after="60"/>
      <w:contextualSpacing/>
      <w:outlineLvl w:val="5"/>
    </w:pPr>
    <w:rPr>
      <w:rFonts w:eastAsia="Times New Roman" w:cs="Times New Roman"/>
      <w:bCs/>
      <w:sz w:val="22"/>
      <w:szCs w:val="20"/>
    </w:rPr>
  </w:style>
  <w:style w:type="paragraph" w:styleId="berschrift7">
    <w:name w:val="heading 7"/>
    <w:basedOn w:val="Standard"/>
    <w:next w:val="Standard"/>
    <w:link w:val="berschrift7Zchn"/>
    <w:qFormat/>
    <w:rsid w:val="00963A9A"/>
    <w:pPr>
      <w:keepNext/>
      <w:keepLines/>
      <w:numPr>
        <w:ilvl w:val="6"/>
        <w:numId w:val="21"/>
      </w:numPr>
      <w:tabs>
        <w:tab w:val="left" w:pos="1701"/>
        <w:tab w:val="left" w:pos="1843"/>
        <w:tab w:val="left" w:pos="1985"/>
        <w:tab w:val="left" w:pos="2126"/>
      </w:tabs>
      <w:spacing w:before="460" w:after="60"/>
      <w:contextualSpacing/>
      <w:outlineLvl w:val="6"/>
    </w:pPr>
    <w:rPr>
      <w:rFonts w:eastAsia="Times New Roman" w:cs="Times New Roman"/>
      <w:i/>
      <w:sz w:val="22"/>
      <w:szCs w:val="24"/>
    </w:rPr>
  </w:style>
  <w:style w:type="paragraph" w:styleId="berschrift8">
    <w:name w:val="heading 8"/>
    <w:basedOn w:val="Standard"/>
    <w:next w:val="Standard"/>
    <w:link w:val="berschrift8Zchn"/>
    <w:qFormat/>
    <w:rsid w:val="00963A9A"/>
    <w:pPr>
      <w:keepNext/>
      <w:keepLines/>
      <w:numPr>
        <w:ilvl w:val="7"/>
        <w:numId w:val="21"/>
      </w:numPr>
      <w:tabs>
        <w:tab w:val="left" w:pos="1843"/>
        <w:tab w:val="left" w:pos="1985"/>
        <w:tab w:val="left" w:pos="2126"/>
        <w:tab w:val="left" w:pos="2268"/>
      </w:tabs>
      <w:spacing w:before="460" w:after="60"/>
      <w:outlineLvl w:val="7"/>
    </w:pPr>
    <w:rPr>
      <w:rFonts w:eastAsia="Times New Roman" w:cs="Times New Roman"/>
      <w:iCs/>
      <w:szCs w:val="24"/>
    </w:rPr>
  </w:style>
  <w:style w:type="paragraph" w:styleId="berschrift9">
    <w:name w:val="heading 9"/>
    <w:basedOn w:val="Standard"/>
    <w:next w:val="Standard"/>
    <w:link w:val="berschrift9Zchn"/>
    <w:qFormat/>
    <w:rsid w:val="00963A9A"/>
    <w:pPr>
      <w:keepNext/>
      <w:keepLines/>
      <w:numPr>
        <w:ilvl w:val="8"/>
        <w:numId w:val="21"/>
      </w:numPr>
      <w:tabs>
        <w:tab w:val="left" w:pos="1985"/>
        <w:tab w:val="left" w:pos="2126"/>
        <w:tab w:val="left" w:pos="2268"/>
        <w:tab w:val="left" w:pos="2410"/>
        <w:tab w:val="left" w:pos="2552"/>
      </w:tabs>
      <w:spacing w:before="460" w:after="60"/>
      <w:contextualSpacing/>
      <w:outlineLvl w:val="8"/>
    </w:pPr>
    <w:rPr>
      <w:rFonts w:eastAsia="Times New Roman" w:cs="Arial"/>
      <w:i/>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qFormat/>
    <w:rsid w:val="00963A9A"/>
    <w:pPr>
      <w:suppressAutoHyphens/>
      <w:spacing w:line="200" w:lineRule="atLeast"/>
    </w:pPr>
    <w:rPr>
      <w:sz w:val="15"/>
    </w:rPr>
  </w:style>
  <w:style w:type="character" w:customStyle="1" w:styleId="KopfzeileZchn">
    <w:name w:val="Kopfzeile Zchn"/>
    <w:basedOn w:val="Absatz-Standardschriftart"/>
    <w:link w:val="Kopfzeile"/>
    <w:uiPriority w:val="99"/>
    <w:rsid w:val="00BA1227"/>
    <w:rPr>
      <w:noProof/>
      <w:sz w:val="15"/>
      <w:szCs w:val="22"/>
      <w:lang w:val="de-CH"/>
    </w:rPr>
  </w:style>
  <w:style w:type="paragraph" w:styleId="Fuzeile">
    <w:name w:val="footer"/>
    <w:basedOn w:val="Standard"/>
    <w:link w:val="FuzeileZchn"/>
    <w:uiPriority w:val="99"/>
    <w:unhideWhenUsed/>
    <w:rsid w:val="00963A9A"/>
    <w:pPr>
      <w:spacing w:line="160" w:lineRule="atLeast"/>
    </w:pPr>
    <w:rPr>
      <w:sz w:val="12"/>
    </w:rPr>
  </w:style>
  <w:style w:type="character" w:customStyle="1" w:styleId="FuzeileZchn">
    <w:name w:val="Fußzeile Zchn"/>
    <w:basedOn w:val="Absatz-Standardschriftart"/>
    <w:link w:val="Fuzeile"/>
    <w:uiPriority w:val="99"/>
    <w:rsid w:val="00AA338F"/>
    <w:rPr>
      <w:noProof/>
      <w:sz w:val="12"/>
      <w:szCs w:val="22"/>
      <w:lang w:val="de-CH"/>
    </w:rPr>
  </w:style>
  <w:style w:type="table" w:styleId="Tabellenraster">
    <w:name w:val="Table Grid"/>
    <w:basedOn w:val="NormaleTabelle"/>
    <w:uiPriority w:val="59"/>
    <w:rsid w:val="00963A9A"/>
    <w:pPr>
      <w:widowControl w:val="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963A9A"/>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E426A"/>
    <w:rPr>
      <w:rFonts w:ascii="Tahoma" w:hAnsi="Tahoma" w:cs="Tahoma"/>
      <w:noProof/>
      <w:sz w:val="16"/>
      <w:szCs w:val="16"/>
      <w:lang w:val="de-CH"/>
    </w:rPr>
  </w:style>
  <w:style w:type="paragraph" w:customStyle="1" w:styleId="KopfzeileDepartement">
    <w:name w:val="KopfzeileDepartement"/>
    <w:basedOn w:val="Kopfzeile"/>
    <w:next w:val="KopfzeileFett"/>
    <w:uiPriority w:val="3"/>
    <w:rsid w:val="00963A9A"/>
    <w:pPr>
      <w:spacing w:after="100"/>
      <w:contextualSpacing/>
    </w:pPr>
  </w:style>
  <w:style w:type="paragraph" w:customStyle="1" w:styleId="KopfzeileFett">
    <w:name w:val="KopfzeileFett"/>
    <w:basedOn w:val="Kopfzeile"/>
    <w:next w:val="Kopfzeile"/>
    <w:uiPriority w:val="3"/>
    <w:rsid w:val="00963A9A"/>
    <w:rPr>
      <w:b/>
    </w:rPr>
  </w:style>
  <w:style w:type="paragraph" w:customStyle="1" w:styleId="Klassifizierung">
    <w:name w:val="Klassifizierung"/>
    <w:basedOn w:val="Standard"/>
    <w:rsid w:val="00963A9A"/>
    <w:pPr>
      <w:jc w:val="right"/>
    </w:pPr>
    <w:rPr>
      <w:b/>
    </w:rPr>
  </w:style>
  <w:style w:type="paragraph" w:customStyle="1" w:styleId="Referenz">
    <w:name w:val="Referenz"/>
    <w:basedOn w:val="Standard"/>
    <w:rsid w:val="00963A9A"/>
    <w:pPr>
      <w:suppressAutoHyphens/>
      <w:spacing w:line="200" w:lineRule="atLeast"/>
    </w:pPr>
    <w:rPr>
      <w:sz w:val="15"/>
    </w:rPr>
  </w:style>
  <w:style w:type="paragraph" w:customStyle="1" w:styleId="PostAbs">
    <w:name w:val="PostAbs"/>
    <w:basedOn w:val="Standard"/>
    <w:rsid w:val="00963A9A"/>
    <w:pPr>
      <w:spacing w:line="240" w:lineRule="auto"/>
    </w:pPr>
    <w:rPr>
      <w:bCs/>
      <w:sz w:val="16"/>
    </w:rPr>
  </w:style>
  <w:style w:type="character" w:customStyle="1" w:styleId="A">
    <w:name w:val="A"/>
    <w:uiPriority w:val="1"/>
    <w:rsid w:val="00963A9A"/>
    <w:rPr>
      <w:rFonts w:ascii="Arial Narrow" w:hAnsi="Arial Narrow"/>
      <w:sz w:val="48"/>
    </w:rPr>
  </w:style>
  <w:style w:type="paragraph" w:customStyle="1" w:styleId="PRIORITY">
    <w:name w:val="PRIORITY"/>
    <w:basedOn w:val="PPA"/>
    <w:next w:val="Standard"/>
    <w:rsid w:val="00963A9A"/>
    <w:pPr>
      <w:jc w:val="right"/>
    </w:pPr>
    <w:rPr>
      <w:bCs w:val="0"/>
    </w:rPr>
  </w:style>
  <w:style w:type="paragraph" w:customStyle="1" w:styleId="PP">
    <w:name w:val="PP"/>
    <w:next w:val="Standard"/>
    <w:rsid w:val="00963A9A"/>
    <w:pPr>
      <w:spacing w:before="90" w:line="240" w:lineRule="auto"/>
    </w:pPr>
    <w:rPr>
      <w:rFonts w:ascii="Arial Narrow" w:eastAsia="Times New Roman" w:hAnsi="Arial Narrow" w:cs="Times New Roman"/>
      <w:b/>
      <w:bCs/>
      <w:caps/>
      <w:noProof/>
      <w:sz w:val="24"/>
    </w:rPr>
  </w:style>
  <w:style w:type="paragraph" w:styleId="Titel">
    <w:name w:val="Title"/>
    <w:basedOn w:val="Standard"/>
    <w:next w:val="Standard"/>
    <w:link w:val="TitelZchn"/>
    <w:uiPriority w:val="10"/>
    <w:qFormat/>
    <w:rsid w:val="00963A9A"/>
    <w:rPr>
      <w:rFonts w:eastAsiaTheme="majorEastAsia" w:cstheme="majorBidi"/>
      <w:b/>
      <w:sz w:val="42"/>
      <w:szCs w:val="52"/>
    </w:rPr>
  </w:style>
  <w:style w:type="character" w:customStyle="1" w:styleId="TitelZchn">
    <w:name w:val="Titel Zchn"/>
    <w:basedOn w:val="Absatz-Standardschriftart"/>
    <w:link w:val="Titel"/>
    <w:uiPriority w:val="10"/>
    <w:rsid w:val="0024320E"/>
    <w:rPr>
      <w:rFonts w:eastAsiaTheme="majorEastAsia" w:cstheme="majorBidi"/>
      <w:b/>
      <w:noProof/>
      <w:sz w:val="42"/>
      <w:szCs w:val="52"/>
      <w:lang w:val="de-CH"/>
    </w:rPr>
  </w:style>
  <w:style w:type="paragraph" w:styleId="Untertitel">
    <w:name w:val="Subtitle"/>
    <w:basedOn w:val="Standard"/>
    <w:next w:val="Standard"/>
    <w:link w:val="UntertitelZchn"/>
    <w:uiPriority w:val="11"/>
    <w:qFormat/>
    <w:rsid w:val="00963A9A"/>
    <w:pPr>
      <w:numPr>
        <w:ilvl w:val="1"/>
      </w:numPr>
    </w:pPr>
    <w:rPr>
      <w:rFonts w:eastAsiaTheme="majorEastAsia" w:cstheme="majorBidi"/>
      <w:iCs/>
      <w:sz w:val="42"/>
      <w:szCs w:val="24"/>
    </w:rPr>
  </w:style>
  <w:style w:type="character" w:customStyle="1" w:styleId="UntertitelZchn">
    <w:name w:val="Untertitel Zchn"/>
    <w:basedOn w:val="Absatz-Standardschriftart"/>
    <w:link w:val="Untertitel"/>
    <w:uiPriority w:val="11"/>
    <w:rsid w:val="008C4649"/>
    <w:rPr>
      <w:rFonts w:eastAsiaTheme="majorEastAsia" w:cstheme="majorBidi"/>
      <w:iCs/>
      <w:noProof/>
      <w:sz w:val="42"/>
      <w:szCs w:val="24"/>
      <w:lang w:val="de-CH"/>
    </w:rPr>
  </w:style>
  <w:style w:type="character" w:customStyle="1" w:styleId="berschrift1Zchn">
    <w:name w:val="Überschrift 1 Zchn"/>
    <w:basedOn w:val="Absatz-Standardschriftart"/>
    <w:link w:val="berschrift1"/>
    <w:rsid w:val="00A067AE"/>
    <w:rPr>
      <w:rFonts w:eastAsiaTheme="majorEastAsia" w:cstheme="majorBidi"/>
      <w:b/>
      <w:bCs/>
      <w:noProof/>
      <w:sz w:val="36"/>
      <w:szCs w:val="28"/>
      <w:lang w:val="de-CH"/>
    </w:rPr>
  </w:style>
  <w:style w:type="character" w:customStyle="1" w:styleId="berschrift2Zchn">
    <w:name w:val="Überschrift 2 Zchn"/>
    <w:basedOn w:val="Absatz-Standardschriftart"/>
    <w:link w:val="berschrift2"/>
    <w:rsid w:val="00A067AE"/>
    <w:rPr>
      <w:rFonts w:eastAsiaTheme="majorEastAsia" w:cstheme="majorBidi"/>
      <w:b/>
      <w:bCs/>
      <w:noProof/>
      <w:sz w:val="30"/>
      <w:szCs w:val="26"/>
      <w:lang w:val="de-CH"/>
    </w:rPr>
  </w:style>
  <w:style w:type="character" w:customStyle="1" w:styleId="berschrift3Zchn">
    <w:name w:val="Überschrift 3 Zchn"/>
    <w:basedOn w:val="Absatz-Standardschriftart"/>
    <w:link w:val="berschrift3"/>
    <w:rsid w:val="00881F5B"/>
    <w:rPr>
      <w:rFonts w:eastAsiaTheme="majorEastAsia" w:cstheme="majorBidi"/>
      <w:b/>
      <w:bCs/>
      <w:noProof/>
      <w:sz w:val="24"/>
      <w:lang w:val="de-CH"/>
    </w:rPr>
  </w:style>
  <w:style w:type="table" w:customStyle="1" w:styleId="Tabelle">
    <w:name w:val="Tabelle"/>
    <w:basedOn w:val="NormaleTabelle"/>
    <w:uiPriority w:val="99"/>
    <w:rsid w:val="00963A9A"/>
    <w:pPr>
      <w:widowControl w:val="0"/>
    </w:pPr>
    <w:tblPr>
      <w:tblStyleRowBandSize w:val="1"/>
      <w:tblStyleColBandSize w:val="1"/>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trPr>
    <w:tblStylePr w:type="firstRow">
      <w:pPr>
        <w:wordWrap/>
        <w:spacing w:beforeLines="0" w:beforeAutospacing="0" w:afterLines="0" w:afterAutospacing="0"/>
        <w:contextualSpacing/>
      </w:pPr>
      <w:rPr>
        <w:rFonts w:ascii="Arial" w:hAnsi="Arial"/>
        <w:b/>
        <w:color w:val="FFFFFF" w:themeColor="background1"/>
        <w:sz w:val="20"/>
      </w:rPr>
      <w:tblPr/>
      <w:trPr>
        <w:cantSplit w:val="0"/>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7F7F7F" w:themeFill="text1" w:themeFillTint="80"/>
      </w:tcPr>
    </w:tblStylePr>
    <w:tblStylePr w:type="lastRow">
      <w:rPr>
        <w:rFonts w:ascii="Arial" w:hAnsi="Arial"/>
        <w:color w:val="auto"/>
        <w:sz w:val="20"/>
      </w:rPr>
    </w:tblStylePr>
    <w:tblStylePr w:type="band1Vert">
      <w:rPr>
        <w:rFonts w:ascii="Arial" w:hAnsi="Arial"/>
        <w:color w:val="auto"/>
        <w:sz w:val="20"/>
      </w:rPr>
    </w:tblStylePr>
    <w:tblStylePr w:type="band1Horz">
      <w:rPr>
        <w:rFonts w:ascii="Arial" w:hAnsi="Arial"/>
        <w:color w:val="auto"/>
        <w:sz w:val="20"/>
      </w:rPr>
    </w:tblStylePr>
    <w:tblStylePr w:type="band2Horz">
      <w:rPr>
        <w:rFonts w:ascii="Arial" w:hAnsi="Arial"/>
        <w:color w:val="auto"/>
        <w:sz w:val="20"/>
      </w:rPr>
    </w:tblStylePr>
  </w:style>
  <w:style w:type="character" w:customStyle="1" w:styleId="berschrift4Zchn">
    <w:name w:val="Überschrift 4 Zchn"/>
    <w:basedOn w:val="Absatz-Standardschriftart"/>
    <w:link w:val="berschrift4"/>
    <w:rsid w:val="008F667E"/>
    <w:rPr>
      <w:rFonts w:eastAsia="Times New Roman" w:cs="Times New Roman"/>
      <w:b/>
      <w:bCs/>
      <w:noProof/>
      <w:sz w:val="22"/>
      <w:szCs w:val="28"/>
      <w:lang w:val="de-CH" w:eastAsia="de-CH"/>
    </w:rPr>
  </w:style>
  <w:style w:type="character" w:customStyle="1" w:styleId="berschrift5Zchn">
    <w:name w:val="Überschrift 5 Zchn"/>
    <w:basedOn w:val="Absatz-Standardschriftart"/>
    <w:link w:val="berschrift5"/>
    <w:rsid w:val="00BC5F6C"/>
    <w:rPr>
      <w:rFonts w:eastAsia="Times New Roman" w:cs="Times New Roman"/>
      <w:b/>
      <w:bCs/>
      <w:i/>
      <w:iCs/>
      <w:noProof/>
      <w:sz w:val="22"/>
      <w:szCs w:val="26"/>
      <w:lang w:val="de-CH" w:eastAsia="de-CH"/>
    </w:rPr>
  </w:style>
  <w:style w:type="character" w:customStyle="1" w:styleId="berschrift6Zchn">
    <w:name w:val="Überschrift 6 Zchn"/>
    <w:basedOn w:val="Absatz-Standardschriftart"/>
    <w:link w:val="berschrift6"/>
    <w:rsid w:val="00BC5F6C"/>
    <w:rPr>
      <w:rFonts w:eastAsia="Times New Roman" w:cs="Times New Roman"/>
      <w:bCs/>
      <w:noProof/>
      <w:sz w:val="22"/>
      <w:lang w:val="de-CH" w:eastAsia="de-CH"/>
    </w:rPr>
  </w:style>
  <w:style w:type="character" w:customStyle="1" w:styleId="berschrift7Zchn">
    <w:name w:val="Überschrift 7 Zchn"/>
    <w:basedOn w:val="Absatz-Standardschriftart"/>
    <w:link w:val="berschrift7"/>
    <w:rsid w:val="00BC5F6C"/>
    <w:rPr>
      <w:rFonts w:eastAsia="Times New Roman" w:cs="Times New Roman"/>
      <w:i/>
      <w:noProof/>
      <w:sz w:val="22"/>
      <w:szCs w:val="24"/>
      <w:lang w:val="de-CH" w:eastAsia="de-CH"/>
    </w:rPr>
  </w:style>
  <w:style w:type="character" w:customStyle="1" w:styleId="berschrift8Zchn">
    <w:name w:val="Überschrift 8 Zchn"/>
    <w:basedOn w:val="Absatz-Standardschriftart"/>
    <w:link w:val="berschrift8"/>
    <w:rsid w:val="00BC5F6C"/>
    <w:rPr>
      <w:rFonts w:eastAsia="Times New Roman" w:cs="Times New Roman"/>
      <w:iCs/>
      <w:noProof/>
      <w:szCs w:val="24"/>
      <w:lang w:val="de-CH" w:eastAsia="de-CH"/>
    </w:rPr>
  </w:style>
  <w:style w:type="character" w:customStyle="1" w:styleId="berschrift9Zchn">
    <w:name w:val="Überschrift 9 Zchn"/>
    <w:basedOn w:val="Absatz-Standardschriftart"/>
    <w:link w:val="berschrift9"/>
    <w:rsid w:val="00BC5F6C"/>
    <w:rPr>
      <w:rFonts w:eastAsia="Times New Roman" w:cs="Arial"/>
      <w:i/>
      <w:noProof/>
      <w:lang w:val="de-CH" w:eastAsia="de-CH"/>
    </w:rPr>
  </w:style>
  <w:style w:type="paragraph" w:styleId="Verzeichnis2">
    <w:name w:val="toc 2"/>
    <w:basedOn w:val="Standard"/>
    <w:next w:val="Standard"/>
    <w:uiPriority w:val="39"/>
    <w:unhideWhenUsed/>
    <w:rsid w:val="00963A9A"/>
    <w:pPr>
      <w:tabs>
        <w:tab w:val="right" w:leader="dot" w:pos="9072"/>
      </w:tabs>
      <w:spacing w:before="120"/>
      <w:ind w:left="851" w:hanging="851"/>
      <w:contextualSpacing/>
    </w:pPr>
    <w:rPr>
      <w:b/>
      <w:sz w:val="22"/>
      <w:szCs w:val="20"/>
    </w:rPr>
  </w:style>
  <w:style w:type="paragraph" w:styleId="Verzeichnis1">
    <w:name w:val="toc 1"/>
    <w:basedOn w:val="Standard"/>
    <w:next w:val="Standard"/>
    <w:uiPriority w:val="39"/>
    <w:unhideWhenUsed/>
    <w:rsid w:val="00963A9A"/>
    <w:pPr>
      <w:widowControl/>
      <w:tabs>
        <w:tab w:val="right" w:pos="9072"/>
      </w:tabs>
      <w:spacing w:before="120"/>
      <w:ind w:left="851" w:hanging="851"/>
    </w:pPr>
    <w:rPr>
      <w:b/>
      <w:sz w:val="24"/>
      <w:szCs w:val="20"/>
    </w:rPr>
  </w:style>
  <w:style w:type="paragraph" w:styleId="Verzeichnis3">
    <w:name w:val="toc 3"/>
    <w:basedOn w:val="Standard"/>
    <w:next w:val="Standard"/>
    <w:uiPriority w:val="39"/>
    <w:unhideWhenUsed/>
    <w:rsid w:val="00963A9A"/>
    <w:pPr>
      <w:widowControl/>
      <w:tabs>
        <w:tab w:val="right" w:leader="dot" w:pos="9072"/>
      </w:tabs>
      <w:ind w:left="851" w:hanging="851"/>
    </w:pPr>
    <w:rPr>
      <w:szCs w:val="20"/>
    </w:rPr>
  </w:style>
  <w:style w:type="paragraph" w:styleId="Verzeichnis4">
    <w:name w:val="toc 4"/>
    <w:basedOn w:val="Standard"/>
    <w:next w:val="Standard"/>
    <w:uiPriority w:val="39"/>
    <w:unhideWhenUsed/>
    <w:rsid w:val="00963A9A"/>
    <w:pPr>
      <w:tabs>
        <w:tab w:val="right" w:leader="dot" w:pos="9072"/>
      </w:tabs>
      <w:ind w:left="992" w:hanging="992"/>
    </w:pPr>
    <w:rPr>
      <w:szCs w:val="20"/>
    </w:rPr>
  </w:style>
  <w:style w:type="paragraph" w:styleId="Verzeichnis5">
    <w:name w:val="toc 5"/>
    <w:basedOn w:val="Standard"/>
    <w:next w:val="Standard"/>
    <w:uiPriority w:val="39"/>
    <w:unhideWhenUsed/>
    <w:rsid w:val="00963A9A"/>
    <w:pPr>
      <w:widowControl/>
      <w:tabs>
        <w:tab w:val="right" w:leader="dot" w:pos="9072"/>
      </w:tabs>
      <w:ind w:left="1134" w:hanging="1134"/>
    </w:pPr>
    <w:rPr>
      <w:szCs w:val="20"/>
    </w:rPr>
  </w:style>
  <w:style w:type="paragraph" w:styleId="Verzeichnis6">
    <w:name w:val="toc 6"/>
    <w:basedOn w:val="Standard"/>
    <w:next w:val="Standard"/>
    <w:uiPriority w:val="39"/>
    <w:unhideWhenUsed/>
    <w:rsid w:val="00963A9A"/>
    <w:pPr>
      <w:widowControl/>
      <w:tabs>
        <w:tab w:val="right" w:leader="dot" w:pos="9072"/>
      </w:tabs>
      <w:ind w:left="1418" w:hanging="1418"/>
    </w:pPr>
    <w:rPr>
      <w:szCs w:val="20"/>
    </w:rPr>
  </w:style>
  <w:style w:type="paragraph" w:styleId="Verzeichnis7">
    <w:name w:val="toc 7"/>
    <w:basedOn w:val="Standard"/>
    <w:next w:val="Standard"/>
    <w:uiPriority w:val="39"/>
    <w:unhideWhenUsed/>
    <w:rsid w:val="00963A9A"/>
    <w:pPr>
      <w:widowControl/>
      <w:tabs>
        <w:tab w:val="right" w:leader="dot" w:pos="9072"/>
      </w:tabs>
      <w:ind w:left="1559" w:hanging="1559"/>
    </w:pPr>
    <w:rPr>
      <w:szCs w:val="20"/>
    </w:rPr>
  </w:style>
  <w:style w:type="paragraph" w:styleId="Verzeichnis8">
    <w:name w:val="toc 8"/>
    <w:basedOn w:val="Standard"/>
    <w:next w:val="Standard"/>
    <w:uiPriority w:val="39"/>
    <w:unhideWhenUsed/>
    <w:rsid w:val="00963A9A"/>
    <w:pPr>
      <w:widowControl/>
      <w:tabs>
        <w:tab w:val="right" w:leader="dot" w:pos="9072"/>
      </w:tabs>
      <w:ind w:left="1701" w:hanging="1701"/>
    </w:pPr>
    <w:rPr>
      <w:rFonts w:eastAsiaTheme="minorEastAsia"/>
    </w:rPr>
  </w:style>
  <w:style w:type="paragraph" w:styleId="Verzeichnis9">
    <w:name w:val="toc 9"/>
    <w:basedOn w:val="Standard"/>
    <w:next w:val="Standard"/>
    <w:uiPriority w:val="39"/>
    <w:unhideWhenUsed/>
    <w:rsid w:val="00963A9A"/>
    <w:pPr>
      <w:tabs>
        <w:tab w:val="right" w:leader="dot" w:pos="9072"/>
      </w:tabs>
      <w:ind w:left="1843" w:hanging="1843"/>
    </w:pPr>
    <w:rPr>
      <w:rFonts w:eastAsiaTheme="minorEastAsia"/>
    </w:rPr>
  </w:style>
  <w:style w:type="paragraph" w:styleId="Beschriftung">
    <w:name w:val="caption"/>
    <w:basedOn w:val="Standard"/>
    <w:next w:val="Standard"/>
    <w:uiPriority w:val="35"/>
    <w:unhideWhenUsed/>
    <w:qFormat/>
    <w:rsid w:val="00963A9A"/>
    <w:pPr>
      <w:spacing w:after="260"/>
    </w:pPr>
    <w:rPr>
      <w:b/>
      <w:bCs/>
      <w:sz w:val="18"/>
      <w:szCs w:val="18"/>
    </w:rPr>
  </w:style>
  <w:style w:type="paragraph" w:customStyle="1" w:styleId="Platzhalter">
    <w:name w:val="Platzhalter"/>
    <w:basedOn w:val="Standard"/>
    <w:next w:val="Standard"/>
    <w:rsid w:val="00963A9A"/>
    <w:pPr>
      <w:widowControl/>
      <w:spacing w:line="240" w:lineRule="auto"/>
    </w:pPr>
    <w:rPr>
      <w:sz w:val="2"/>
    </w:rPr>
  </w:style>
  <w:style w:type="paragraph" w:customStyle="1" w:styleId="ReferenzFormular">
    <w:name w:val="ReferenzFormular"/>
    <w:basedOn w:val="Standard"/>
    <w:rsid w:val="00963A9A"/>
    <w:pPr>
      <w:suppressAutoHyphens/>
      <w:contextualSpacing/>
    </w:pPr>
    <w:rPr>
      <w:sz w:val="15"/>
    </w:rPr>
  </w:style>
  <w:style w:type="paragraph" w:customStyle="1" w:styleId="Verzeichnistitel">
    <w:name w:val="Verzeichnistitel"/>
    <w:basedOn w:val="Standard"/>
    <w:next w:val="Standard"/>
    <w:qFormat/>
    <w:rsid w:val="00963A9A"/>
    <w:pPr>
      <w:spacing w:before="260" w:after="180"/>
    </w:pPr>
    <w:rPr>
      <w:b/>
      <w:sz w:val="30"/>
    </w:rPr>
  </w:style>
  <w:style w:type="paragraph" w:customStyle="1" w:styleId="Kopfzeile2Departement">
    <w:name w:val="Kopfzeile2Departement"/>
    <w:basedOn w:val="KopfzeileDepartement"/>
    <w:next w:val="KopfzeileFett"/>
    <w:rsid w:val="00963A9A"/>
    <w:pPr>
      <w:spacing w:after="0"/>
      <w:contextualSpacing w:val="0"/>
    </w:pPr>
  </w:style>
  <w:style w:type="paragraph" w:customStyle="1" w:styleId="PPA">
    <w:name w:val="PPA"/>
    <w:basedOn w:val="PP"/>
    <w:next w:val="Standard"/>
    <w:rsid w:val="00963A9A"/>
    <w:pPr>
      <w:spacing w:before="0" w:line="540" w:lineRule="exact"/>
    </w:pPr>
  </w:style>
  <w:style w:type="paragraph" w:styleId="Abbildungsverzeichnis">
    <w:name w:val="table of figures"/>
    <w:basedOn w:val="Standard"/>
    <w:next w:val="Standard"/>
    <w:semiHidden/>
    <w:rsid w:val="008B6794"/>
    <w:pPr>
      <w:widowControl/>
      <w:ind w:left="425" w:hanging="425"/>
    </w:pPr>
    <w:rPr>
      <w:rFonts w:eastAsia="Times New Roman" w:cs="Times New Roman"/>
      <w:szCs w:val="20"/>
    </w:rPr>
  </w:style>
  <w:style w:type="paragraph" w:styleId="Funotentext">
    <w:name w:val="footnote text"/>
    <w:basedOn w:val="Standard"/>
    <w:link w:val="FunotentextZchn"/>
    <w:semiHidden/>
    <w:unhideWhenUsed/>
    <w:rsid w:val="004C4D0B"/>
    <w:pPr>
      <w:spacing w:line="240" w:lineRule="auto"/>
    </w:pPr>
    <w:rPr>
      <w:szCs w:val="20"/>
    </w:rPr>
  </w:style>
  <w:style w:type="character" w:customStyle="1" w:styleId="FunotentextZchn">
    <w:name w:val="Fußnotentext Zchn"/>
    <w:basedOn w:val="Absatz-Standardschriftart"/>
    <w:link w:val="Funotentext"/>
    <w:semiHidden/>
    <w:rsid w:val="004C4D0B"/>
    <w:rPr>
      <w:lang w:val="de-CH"/>
    </w:rPr>
  </w:style>
  <w:style w:type="character" w:styleId="Funotenzeichen">
    <w:name w:val="footnote reference"/>
    <w:basedOn w:val="Absatz-Standardschriftart"/>
    <w:semiHidden/>
    <w:unhideWhenUsed/>
    <w:rsid w:val="004C4D0B"/>
    <w:rPr>
      <w:vertAlign w:val="superscript"/>
    </w:rPr>
  </w:style>
  <w:style w:type="character" w:styleId="Hyperlink">
    <w:name w:val="Hyperlink"/>
    <w:basedOn w:val="Absatz-Standardschriftart"/>
    <w:uiPriority w:val="99"/>
    <w:unhideWhenUsed/>
    <w:rsid w:val="001E013B"/>
    <w:rPr>
      <w:color w:val="0000FF" w:themeColor="hyperlink"/>
      <w:u w:val="single"/>
    </w:rPr>
  </w:style>
  <w:style w:type="character" w:styleId="BesuchterHyperlink">
    <w:name w:val="FollowedHyperlink"/>
    <w:basedOn w:val="Absatz-Standardschriftart"/>
    <w:uiPriority w:val="99"/>
    <w:semiHidden/>
    <w:unhideWhenUsed/>
    <w:rsid w:val="001E013B"/>
    <w:rPr>
      <w:color w:val="800080" w:themeColor="followedHyperlink"/>
      <w:u w:val="single"/>
    </w:rPr>
  </w:style>
  <w:style w:type="paragraph" w:styleId="Listenabsatz">
    <w:name w:val="List Paragraph"/>
    <w:basedOn w:val="Standard"/>
    <w:uiPriority w:val="34"/>
    <w:rsid w:val="007B483D"/>
    <w:pPr>
      <w:ind w:left="720"/>
      <w:contextualSpacing/>
    </w:pPr>
  </w:style>
  <w:style w:type="character" w:customStyle="1" w:styleId="st1">
    <w:name w:val="st1"/>
    <w:basedOn w:val="Absatz-Standardschriftart"/>
    <w:rsid w:val="005C4AD9"/>
  </w:style>
  <w:style w:type="character" w:styleId="Kommentarzeichen">
    <w:name w:val="annotation reference"/>
    <w:basedOn w:val="Absatz-Standardschriftart"/>
    <w:uiPriority w:val="99"/>
    <w:semiHidden/>
    <w:unhideWhenUsed/>
    <w:rsid w:val="002043D4"/>
    <w:rPr>
      <w:sz w:val="16"/>
      <w:szCs w:val="16"/>
    </w:rPr>
  </w:style>
  <w:style w:type="paragraph" w:styleId="Kommentartext">
    <w:name w:val="annotation text"/>
    <w:basedOn w:val="Standard"/>
    <w:link w:val="KommentartextZchn"/>
    <w:uiPriority w:val="99"/>
    <w:semiHidden/>
    <w:unhideWhenUsed/>
    <w:rsid w:val="002043D4"/>
    <w:pPr>
      <w:spacing w:line="240" w:lineRule="auto"/>
    </w:pPr>
    <w:rPr>
      <w:szCs w:val="20"/>
    </w:rPr>
  </w:style>
  <w:style w:type="character" w:customStyle="1" w:styleId="KommentartextZchn">
    <w:name w:val="Kommentartext Zchn"/>
    <w:basedOn w:val="Absatz-Standardschriftart"/>
    <w:link w:val="Kommentartext"/>
    <w:uiPriority w:val="99"/>
    <w:semiHidden/>
    <w:rsid w:val="002043D4"/>
  </w:style>
  <w:style w:type="paragraph" w:styleId="Kommentarthema">
    <w:name w:val="annotation subject"/>
    <w:basedOn w:val="Kommentartext"/>
    <w:next w:val="Kommentartext"/>
    <w:link w:val="KommentarthemaZchn"/>
    <w:uiPriority w:val="99"/>
    <w:semiHidden/>
    <w:unhideWhenUsed/>
    <w:rsid w:val="002043D4"/>
    <w:rPr>
      <w:b/>
      <w:bCs/>
    </w:rPr>
  </w:style>
  <w:style w:type="character" w:customStyle="1" w:styleId="KommentarthemaZchn">
    <w:name w:val="Kommentarthema Zchn"/>
    <w:basedOn w:val="KommentartextZchn"/>
    <w:link w:val="Kommentarthema"/>
    <w:uiPriority w:val="99"/>
    <w:semiHidden/>
    <w:rsid w:val="002043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08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piviewer.zas.admin.ch/UPIViewer/login.do" TargetMode="External"/><Relationship Id="rId18" Type="http://schemas.openxmlformats.org/officeDocument/2006/relationships/hyperlink" Target="https://www.e-service.admin.ch/meb/" TargetMode="External"/><Relationship Id="rId26" Type="http://schemas.openxmlformats.org/officeDocument/2006/relationships/hyperlink" Target="mailto:upi-support@zas-admin.ch-"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e-service.admin.ch/meb/order" TargetMode="External"/><Relationship Id="rId34" Type="http://schemas.openxmlformats.org/officeDocument/2006/relationships/image" Target="media/image7.png"/><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zas.admin.ch/" TargetMode="External"/><Relationship Id="rId17" Type="http://schemas.openxmlformats.org/officeDocument/2006/relationships/hyperlink" Target="mailto:lernende-ahvn13@bfs.admin.ch" TargetMode="External"/><Relationship Id="rId25" Type="http://schemas.openxmlformats.org/officeDocument/2006/relationships/image" Target="media/image3.gif"/><Relationship Id="rId33" Type="http://schemas.openxmlformats.org/officeDocument/2006/relationships/image" Target="media/image6.png"/><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www.e-service.admin.ch/meb/" TargetMode="External"/><Relationship Id="rId29" Type="http://schemas.openxmlformats.org/officeDocument/2006/relationships/hyperlink" Target="http://www.upiviewer.zas.admin.ch/UPIViewer/institution.do?do=condition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ernende-ahvn13@bfs.admin.ch" TargetMode="External"/><Relationship Id="rId24" Type="http://schemas.openxmlformats.org/officeDocument/2006/relationships/hyperlink" Target="http://www.zas.admin.ch/" TargetMode="External"/><Relationship Id="rId32" Type="http://schemas.openxmlformats.org/officeDocument/2006/relationships/image" Target="media/image5.png"/><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yperlink" Target="mailto:lernende-ahvn13@bfs.admin.ch" TargetMode="External"/><Relationship Id="rId28" Type="http://schemas.openxmlformats.org/officeDocument/2006/relationships/hyperlink" Target="http://www.zas.admin.ch/" TargetMode="External"/><Relationship Id="rId36" Type="http://schemas.openxmlformats.org/officeDocument/2006/relationships/image" Target="media/image9.png"/><Relationship Id="rId10" Type="http://schemas.openxmlformats.org/officeDocument/2006/relationships/hyperlink" Target="http://www.statistik.admin.ch/" TargetMode="External"/><Relationship Id="rId19" Type="http://schemas.openxmlformats.org/officeDocument/2006/relationships/hyperlink" Target="https://www.e-service.admin.ch/meb/order/" TargetMode="External"/><Relationship Id="rId31"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hyperlink" Target="mailto:lernende-ahvn13@bfs.admin.ch" TargetMode="External"/><Relationship Id="rId14" Type="http://schemas.openxmlformats.org/officeDocument/2006/relationships/hyperlink" Target="https://www.upiviewer.zas.admin.ch/UPIViewer/login.do" TargetMode="External"/><Relationship Id="rId22" Type="http://schemas.openxmlformats.org/officeDocument/2006/relationships/hyperlink" Target="http://www.zas.admin.ch/" TargetMode="External"/><Relationship Id="rId27" Type="http://schemas.openxmlformats.org/officeDocument/2006/relationships/hyperlink" Target="https://www.upiviewer.zas.admin.ch/UPIViewer/ins_search.do" TargetMode="External"/><Relationship Id="rId30" Type="http://schemas.openxmlformats.org/officeDocument/2006/relationships/hyperlink" Target="http://www.zas.admin.ch/" TargetMode="External"/><Relationship Id="rId35"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10.gi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70262-F992-4AE5-B962-EBDC0FDAB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5F53AD75.dotm</Template>
  <TotalTime>0</TotalTime>
  <Pages>17</Pages>
  <Words>2833</Words>
  <Characters>17853</Characters>
  <Application>Microsoft Office Word</Application>
  <DocSecurity>4</DocSecurity>
  <Lines>148</Lines>
  <Paragraphs>41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Bundesverwaltung</Company>
  <LinksUpToDate>false</LinksUpToDate>
  <CharactersWithSpaces>20645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Bericht CD Bund</dc:subject>
  <dc:creator>Huguette McCluskey</dc:creator>
  <cp:lastModifiedBy>Dominic Bentz</cp:lastModifiedBy>
  <cp:revision>2</cp:revision>
  <cp:lastPrinted>2014-01-13T12:31:00Z</cp:lastPrinted>
  <dcterms:created xsi:type="dcterms:W3CDTF">2014-01-28T13:56:00Z</dcterms:created>
  <dcterms:modified xsi:type="dcterms:W3CDTF">2014-01-28T13:56:00Z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mt">
    <vt:lpwstr>Office fédéral de la statistique</vt:lpwstr>
  </property>
  <property fmtid="{D5CDD505-2E9C-101B-9397-08002B2CF9AE}" pid="3" name="AmtAbk">
    <vt:lpwstr>OFS</vt:lpwstr>
  </property>
  <property fmtid="{D5CDD505-2E9C-101B-9397-08002B2CF9AE}" pid="4" name="AmtMail">
    <vt:lpwstr/>
  </property>
  <property fmtid="{D5CDD505-2E9C-101B-9397-08002B2CF9AE}" pid="5" name="DateLabel">
    <vt:lpwstr>le</vt:lpwstr>
  </property>
  <property fmtid="{D5CDD505-2E9C-101B-9397-08002B2CF9AE}" pid="6" name="DepAbk">
    <vt:lpwstr>DFI</vt:lpwstr>
  </property>
  <property fmtid="{D5CDD505-2E9C-101B-9397-08002B2CF9AE}" pid="7" name="DepName">
    <vt:lpwstr>Département fédéral de l'intérieur</vt:lpwstr>
  </property>
  <property fmtid="{D5CDD505-2E9C-101B-9397-08002B2CF9AE}" pid="8" name="DocRef">
    <vt:lpwstr/>
  </property>
  <property fmtid="{D5CDD505-2E9C-101B-9397-08002B2CF9AE}" pid="9" name="DocRefLabel">
    <vt:lpwstr>Référence/Numéro de dossier: </vt:lpwstr>
  </property>
  <property fmtid="{D5CDD505-2E9C-101B-9397-08002B2CF9AE}" pid="10" name="DocSpr">
    <vt:lpwstr>F</vt:lpwstr>
  </property>
  <property fmtid="{D5CDD505-2E9C-101B-9397-08002B2CF9AE}" pid="11" name="FaxLabel">
    <vt:lpwstr>Numéro de fax</vt:lpwstr>
  </property>
  <property fmtid="{D5CDD505-2E9C-101B-9397-08002B2CF9AE}" pid="12" name="Gruss">
    <vt:lpwstr>Avec nos meilleures salutations,</vt:lpwstr>
  </property>
  <property fmtid="{D5CDD505-2E9C-101B-9397-08002B2CF9AE}" pid="13" name="Internet">
    <vt:lpwstr>www.statistique.admin.ch</vt:lpwstr>
  </property>
  <property fmtid="{D5CDD505-2E9C-101B-9397-08002B2CF9AE}" pid="14" name="Klasse">
    <vt:lpwstr/>
  </property>
  <property fmtid="{D5CDD505-2E9C-101B-9397-08002B2CF9AE}" pid="15" name="KundenName">
    <vt:lpwstr/>
  </property>
  <property fmtid="{D5CDD505-2E9C-101B-9397-08002B2CF9AE}" pid="16" name="Land">
    <vt:lpwstr>CH</vt:lpwstr>
  </property>
  <property fmtid="{D5CDD505-2E9C-101B-9397-08002B2CF9AE}" pid="17" name="LoginDisplayName">
    <vt:lpwstr>McCluskey Huguette</vt:lpwstr>
  </property>
  <property fmtid="{D5CDD505-2E9C-101B-9397-08002B2CF9AE}" pid="18" name="LoginFax">
    <vt:lpwstr>+41 32 71 36857</vt:lpwstr>
  </property>
  <property fmtid="{D5CDD505-2E9C-101B-9397-08002B2CF9AE}" pid="19" name="LoginFunktion">
    <vt:lpwstr/>
  </property>
  <property fmtid="{D5CDD505-2E9C-101B-9397-08002B2CF9AE}" pid="20" name="LoginKuerzel">
    <vt:lpwstr>HMC</vt:lpwstr>
  </property>
  <property fmtid="{D5CDD505-2E9C-101B-9397-08002B2CF9AE}" pid="21" name="LoginMailAdr">
    <vt:lpwstr>Huguette.McCluskey@bfs.admin.ch</vt:lpwstr>
  </property>
  <property fmtid="{D5CDD505-2E9C-101B-9397-08002B2CF9AE}" pid="22" name="LoginName">
    <vt:lpwstr>McCluskey</vt:lpwstr>
  </property>
  <property fmtid="{D5CDD505-2E9C-101B-9397-08002B2CF9AE}" pid="23" name="LoginTel">
    <vt:lpwstr>+41 32 71 36241</vt:lpwstr>
  </property>
  <property fmtid="{D5CDD505-2E9C-101B-9397-08002B2CF9AE}" pid="24" name="LoginTitle">
    <vt:lpwstr/>
  </property>
  <property fmtid="{D5CDD505-2E9C-101B-9397-08002B2CF9AE}" pid="25" name="LoginUID">
    <vt:lpwstr>U80714666</vt:lpwstr>
  </property>
  <property fmtid="{D5CDD505-2E9C-101B-9397-08002B2CF9AE}" pid="26" name="LoginVorname">
    <vt:lpwstr>Huguette</vt:lpwstr>
  </property>
  <property fmtid="{D5CDD505-2E9C-101B-9397-08002B2CF9AE}" pid="27" name="OrgUnit1">
    <vt:lpwstr/>
  </property>
  <property fmtid="{D5CDD505-2E9C-101B-9397-08002B2CF9AE}" pid="28" name="OrgUnit2">
    <vt:lpwstr>Division Population et formation</vt:lpwstr>
  </property>
  <property fmtid="{D5CDD505-2E9C-101B-9397-08002B2CF9AE}" pid="29" name="OrgUnit3">
    <vt:lpwstr>Section Processus de formation</vt:lpwstr>
  </property>
  <property fmtid="{D5CDD505-2E9C-101B-9397-08002B2CF9AE}" pid="30" name="OrgUnitCode">
    <vt:lpwstr>25 BILD-P</vt:lpwstr>
  </property>
  <property fmtid="{D5CDD505-2E9C-101B-9397-08002B2CF9AE}" pid="31" name="OrgUnitFax">
    <vt:lpwstr/>
  </property>
  <property fmtid="{D5CDD505-2E9C-101B-9397-08002B2CF9AE}" pid="32" name="OrgUnitID">
    <vt:lpwstr>256</vt:lpwstr>
  </property>
  <property fmtid="{D5CDD505-2E9C-101B-9397-08002B2CF9AE}" pid="33" name="OrgUnitMail">
    <vt:lpwstr/>
  </property>
  <property fmtid="{D5CDD505-2E9C-101B-9397-08002B2CF9AE}" pid="34" name="OrgUnitSekr">
    <vt:lpwstr/>
  </property>
  <property fmtid="{D5CDD505-2E9C-101B-9397-08002B2CF9AE}" pid="35" name="OrgUnitTel">
    <vt:lpwstr/>
  </property>
  <property fmtid="{D5CDD505-2E9C-101B-9397-08002B2CF9AE}" pid="36" name="OurRefLabel">
    <vt:lpwstr>Notre référence:</vt:lpwstr>
  </property>
  <property fmtid="{D5CDD505-2E9C-101B-9397-08002B2CF9AE}" pid="37" name="PostAdr">
    <vt:lpwstr/>
  </property>
  <property fmtid="{D5CDD505-2E9C-101B-9397-08002B2CF9AE}" pid="38" name="PostAdrLabel">
    <vt:lpwstr>Adresse postale:</vt:lpwstr>
  </property>
  <property fmtid="{D5CDD505-2E9C-101B-9397-08002B2CF9AE}" pid="39" name="PostOrt">
    <vt:lpwstr>Neuchâtel</vt:lpwstr>
  </property>
  <property fmtid="{D5CDD505-2E9C-101B-9397-08002B2CF9AE}" pid="40" name="PostPLZ">
    <vt:lpwstr>2010</vt:lpwstr>
  </property>
  <property fmtid="{D5CDD505-2E9C-101B-9397-08002B2CF9AE}" pid="41" name="ProjectName">
    <vt:lpwstr>ProjectName</vt:lpwstr>
  </property>
  <property fmtid="{D5CDD505-2E9C-101B-9397-08002B2CF9AE}" pid="42" name="SBLabel">
    <vt:lpwstr>Dossier traité par:</vt:lpwstr>
  </property>
  <property fmtid="{D5CDD505-2E9C-101B-9397-08002B2CF9AE}" pid="43" name="Sig1Function">
    <vt:lpwstr/>
  </property>
  <property fmtid="{D5CDD505-2E9C-101B-9397-08002B2CF9AE}" pid="44" name="Sig1Name">
    <vt:lpwstr/>
  </property>
  <property fmtid="{D5CDD505-2E9C-101B-9397-08002B2CF9AE}" pid="45" name="Sig1OrgUnit1">
    <vt:lpwstr/>
  </property>
  <property fmtid="{D5CDD505-2E9C-101B-9397-08002B2CF9AE}" pid="46" name="Sig1OrgUnit2">
    <vt:lpwstr/>
  </property>
  <property fmtid="{D5CDD505-2E9C-101B-9397-08002B2CF9AE}" pid="47" name="Sig1OrgUnit3">
    <vt:lpwstr/>
  </property>
  <property fmtid="{D5CDD505-2E9C-101B-9397-08002B2CF9AE}" pid="48" name="Sig1OrgUnitSekr">
    <vt:lpwstr/>
  </property>
  <property fmtid="{D5CDD505-2E9C-101B-9397-08002B2CF9AE}" pid="49" name="Sig1Title">
    <vt:lpwstr/>
  </property>
  <property fmtid="{D5CDD505-2E9C-101B-9397-08002B2CF9AE}" pid="50" name="Sig1Vorname">
    <vt:lpwstr/>
  </property>
  <property fmtid="{D5CDD505-2E9C-101B-9397-08002B2CF9AE}" pid="51" name="Sig2Function">
    <vt:lpwstr/>
  </property>
  <property fmtid="{D5CDD505-2E9C-101B-9397-08002B2CF9AE}" pid="52" name="Sig2Name">
    <vt:lpwstr/>
  </property>
  <property fmtid="{D5CDD505-2E9C-101B-9397-08002B2CF9AE}" pid="53" name="Sig2OrgUnit1">
    <vt:lpwstr/>
  </property>
  <property fmtid="{D5CDD505-2E9C-101B-9397-08002B2CF9AE}" pid="54" name="Sig2OrgUnit2">
    <vt:lpwstr/>
  </property>
  <property fmtid="{D5CDD505-2E9C-101B-9397-08002B2CF9AE}" pid="55" name="Sig2OrgUnit3">
    <vt:lpwstr/>
  </property>
  <property fmtid="{D5CDD505-2E9C-101B-9397-08002B2CF9AE}" pid="56" name="Sig2OrgUnitSekr">
    <vt:lpwstr/>
  </property>
  <property fmtid="{D5CDD505-2E9C-101B-9397-08002B2CF9AE}" pid="57" name="Sig2Title">
    <vt:lpwstr/>
  </property>
  <property fmtid="{D5CDD505-2E9C-101B-9397-08002B2CF9AE}" pid="58" name="Sig2Vorname">
    <vt:lpwstr/>
  </property>
  <property fmtid="{D5CDD505-2E9C-101B-9397-08002B2CF9AE}" pid="59" name="StandortAdr">
    <vt:lpwstr>Espace de l'Europe 10</vt:lpwstr>
  </property>
  <property fmtid="{D5CDD505-2E9C-101B-9397-08002B2CF9AE}" pid="60" name="StandortOrt">
    <vt:lpwstr>Neuchâtel</vt:lpwstr>
  </property>
  <property fmtid="{D5CDD505-2E9C-101B-9397-08002B2CF9AE}" pid="61" name="StandortPLZ">
    <vt:lpwstr>2010</vt:lpwstr>
  </property>
  <property fmtid="{D5CDD505-2E9C-101B-9397-08002B2CF9AE}" pid="62" name="TelLabel">
    <vt:lpwstr>Tél.</vt:lpwstr>
  </property>
  <property fmtid="{D5CDD505-2E9C-101B-9397-08002B2CF9AE}" pid="63" name="UserDisplayName">
    <vt:lpwstr>McCluskey Huguette</vt:lpwstr>
  </property>
  <property fmtid="{D5CDD505-2E9C-101B-9397-08002B2CF9AE}" pid="64" name="UserFax">
    <vt:lpwstr>+41 32 71 36857</vt:lpwstr>
  </property>
  <property fmtid="{D5CDD505-2E9C-101B-9397-08002B2CF9AE}" pid="65" name="UserFunktion">
    <vt:lpwstr/>
  </property>
  <property fmtid="{D5CDD505-2E9C-101B-9397-08002B2CF9AE}" pid="66" name="UserKuerzel">
    <vt:lpwstr>HMC</vt:lpwstr>
  </property>
  <property fmtid="{D5CDD505-2E9C-101B-9397-08002B2CF9AE}" pid="67" name="UserMailAdr">
    <vt:lpwstr>Huguette.McCluskey@bfs.admin.ch</vt:lpwstr>
  </property>
  <property fmtid="{D5CDD505-2E9C-101B-9397-08002B2CF9AE}" pid="68" name="UserName">
    <vt:lpwstr>McCluskey</vt:lpwstr>
  </property>
  <property fmtid="{D5CDD505-2E9C-101B-9397-08002B2CF9AE}" pid="69" name="UserTel">
    <vt:lpwstr>+41 32 71 36241</vt:lpwstr>
  </property>
  <property fmtid="{D5CDD505-2E9C-101B-9397-08002B2CF9AE}" pid="70" name="UserTitel">
    <vt:lpwstr/>
  </property>
  <property fmtid="{D5CDD505-2E9C-101B-9397-08002B2CF9AE}" pid="71" name="UserUID">
    <vt:lpwstr>U80714666</vt:lpwstr>
  </property>
  <property fmtid="{D5CDD505-2E9C-101B-9397-08002B2CF9AE}" pid="72" name="UserVorname">
    <vt:lpwstr>Huguette</vt:lpwstr>
  </property>
  <property fmtid="{D5CDD505-2E9C-101B-9397-08002B2CF9AE}" pid="73" name="YourRefLabel">
    <vt:lpwstr>Votre référence:</vt:lpwstr>
  </property>
  <property fmtid="{D5CDD505-2E9C-101B-9397-08002B2CF9AE}" pid="74" name="Zustellart">
    <vt:lpwstr/>
  </property>
  <property fmtid="{D5CDD505-2E9C-101B-9397-08002B2CF9AE}" pid="75" name="EigTitel">
    <vt:lpwstr/>
  </property>
  <property fmtid="{D5CDD505-2E9C-101B-9397-08002B2CF9AE}" pid="76" name="EigUntertitel">
    <vt:lpwstr/>
  </property>
  <property fmtid="{D5CDD505-2E9C-101B-9397-08002B2CF9AE}" pid="77" name="OrgUnit1bis">
    <vt:lpwstr/>
  </property>
  <property fmtid="{D5CDD505-2E9C-101B-9397-08002B2CF9AE}" pid="78" name="OrgUnitSekrbis">
    <vt:lpwstr/>
  </property>
  <property fmtid="{D5CDD505-2E9C-101B-9397-08002B2CF9AE}" pid="79" name="Amt2">
    <vt:lpwstr/>
  </property>
  <property fmtid="{D5CDD505-2E9C-101B-9397-08002B2CF9AE}" pid="80" name="Amt2Abk">
    <vt:lpwstr/>
  </property>
  <property fmtid="{D5CDD505-2E9C-101B-9397-08002B2CF9AE}" pid="81" name="Dep2Abk">
    <vt:lpwstr/>
  </property>
  <property fmtid="{D5CDD505-2E9C-101B-9397-08002B2CF9AE}" pid="82" name="Dep2Name">
    <vt:lpwstr/>
  </property>
  <property fmtid="{D5CDD505-2E9C-101B-9397-08002B2CF9AE}" pid="83" name="Personal">
    <vt:lpwstr/>
  </property>
  <property fmtid="{D5CDD505-2E9C-101B-9397-08002B2CF9AE}" pid="84" name="AmtPost">
    <vt:lpwstr>OFS</vt:lpwstr>
  </property>
  <property fmtid="{D5CDD505-2E9C-101B-9397-08002B2CF9AE}" pid="85" name="Amtbis">
    <vt:lpwstr/>
  </property>
  <property fmtid="{D5CDD505-2E9C-101B-9397-08002B2CF9AE}" pid="86" name="DepNamebis">
    <vt:lpwstr/>
  </property>
  <property fmtid="{D5CDD505-2E9C-101B-9397-08002B2CF9AE}" pid="87" name="Amt2bis">
    <vt:lpwstr/>
  </property>
  <property fmtid="{D5CDD505-2E9C-101B-9397-08002B2CF9AE}" pid="88" name="AmtZusatz">
    <vt:lpwstr/>
  </property>
  <property fmtid="{D5CDD505-2E9C-101B-9397-08002B2CF9AE}" pid="89" name="Dep2Namebis">
    <vt:lpwstr/>
  </property>
  <property fmtid="{D5CDD505-2E9C-101B-9397-08002B2CF9AE}" pid="90" name="DepZusatz">
    <vt:lpwstr/>
  </property>
  <property fmtid="{D5CDD505-2E9C-101B-9397-08002B2CF9AE}" pid="91" name="Hauptabteilung">
    <vt:lpwstr>Division Population et formation</vt:lpwstr>
  </property>
</Properties>
</file>